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70DC6" w14:textId="112EAB2B" w:rsidR="00C06F6B" w:rsidRPr="00A83595" w:rsidRDefault="004A7633" w:rsidP="00C06F6B">
      <w:pPr>
        <w:pStyle w:val="Franais"/>
        <w:jc w:val="center"/>
        <w:rPr>
          <w:lang w:val="es-ES_tradnl"/>
        </w:rPr>
      </w:pPr>
      <w:r>
        <w:rPr>
          <w:lang w:val="es-ES_tradnl"/>
        </w:rPr>
        <w:t>Co</w:t>
      </w:r>
      <w:r w:rsidR="00E21DD2">
        <w:rPr>
          <w:lang w:val="es-ES_tradnl"/>
        </w:rPr>
        <w:t>n</w:t>
      </w:r>
      <w:r>
        <w:rPr>
          <w:lang w:val="es-ES_tradnl"/>
        </w:rPr>
        <w:t>vocatoria</w:t>
      </w:r>
    </w:p>
    <w:p w14:paraId="14F6EA64" w14:textId="77777777" w:rsidR="00C06F6B" w:rsidRPr="00A83595" w:rsidRDefault="00C06F6B" w:rsidP="00745D2E">
      <w:pPr>
        <w:pStyle w:val="Franais"/>
        <w:rPr>
          <w:lang w:val="es-ES_tradnl"/>
        </w:rPr>
      </w:pPr>
    </w:p>
    <w:p w14:paraId="7CCD37EF" w14:textId="77777777" w:rsidR="00FA013C" w:rsidRDefault="004F79AA" w:rsidP="00902F1C">
      <w:pPr>
        <w:pStyle w:val="Franai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s-ES_tradnl"/>
        </w:rPr>
      </w:pPr>
      <w:r w:rsidRPr="00A120E3">
        <w:rPr>
          <w:b/>
          <w:lang w:val="es-ES_tradnl"/>
        </w:rPr>
        <w:t>Co</w:t>
      </w:r>
      <w:r w:rsidR="00A83595" w:rsidRPr="00A120E3">
        <w:rPr>
          <w:b/>
          <w:lang w:val="es-ES_tradnl"/>
        </w:rPr>
        <w:t>ngreso Internac</w:t>
      </w:r>
      <w:r w:rsidR="002503C2" w:rsidRPr="00A120E3">
        <w:rPr>
          <w:b/>
          <w:lang w:val="es-ES_tradnl"/>
        </w:rPr>
        <w:t>ional</w:t>
      </w:r>
    </w:p>
    <w:p w14:paraId="42056745" w14:textId="77777777" w:rsidR="00FA013C" w:rsidRDefault="00FA013C" w:rsidP="00902F1C">
      <w:pPr>
        <w:pStyle w:val="Franai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s-ES_tradnl"/>
        </w:rPr>
      </w:pPr>
    </w:p>
    <w:p w14:paraId="030BF546" w14:textId="67E7C88B" w:rsidR="00FA013C" w:rsidRPr="00A83595" w:rsidRDefault="00FA013C" w:rsidP="00902F1C">
      <w:pPr>
        <w:pStyle w:val="Franai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_tradnl"/>
        </w:rPr>
      </w:pPr>
      <w:r w:rsidRPr="00E21DD2">
        <w:rPr>
          <w:lang w:val="es-ES_tradnl"/>
        </w:rPr>
        <w:t>‘</w:t>
      </w:r>
      <w:r w:rsidRPr="00E21DD2">
        <w:rPr>
          <w:b/>
          <w:lang w:val="es-ES_tradnl"/>
        </w:rPr>
        <w:t>Imaginarios, naciones y escritura de mujeres del siglo XIX en América Latina</w:t>
      </w:r>
      <w:r w:rsidRPr="00E21DD2">
        <w:rPr>
          <w:lang w:val="es-ES_tradnl"/>
        </w:rPr>
        <w:t>’</w:t>
      </w:r>
    </w:p>
    <w:p w14:paraId="1E791D3F" w14:textId="6DDE1649" w:rsidR="002503C2" w:rsidRPr="00A120E3" w:rsidRDefault="002503C2" w:rsidP="002503C2">
      <w:pPr>
        <w:pStyle w:val="Franais"/>
        <w:jc w:val="center"/>
        <w:rPr>
          <w:b/>
          <w:lang w:val="es-ES_tradnl"/>
        </w:rPr>
      </w:pPr>
    </w:p>
    <w:p w14:paraId="4B7AAC3E" w14:textId="4CC910E0" w:rsidR="00864E4F" w:rsidRDefault="00DF23A2" w:rsidP="003E36B8">
      <w:pPr>
        <w:pStyle w:val="Franais"/>
        <w:rPr>
          <w:b/>
          <w:lang w:val="es-ES_tradnl"/>
        </w:rPr>
      </w:pPr>
      <w:r>
        <w:rPr>
          <w:b/>
          <w:lang w:val="es-ES_tradnl"/>
        </w:rPr>
        <w:t xml:space="preserve">Fechas: </w:t>
      </w:r>
      <w:r w:rsidR="003E36B8">
        <w:rPr>
          <w:b/>
          <w:lang w:val="es-ES_tradnl"/>
        </w:rPr>
        <w:tab/>
      </w:r>
      <w:r w:rsidR="003E36B8">
        <w:rPr>
          <w:b/>
          <w:lang w:val="es-ES_tradnl"/>
        </w:rPr>
        <w:tab/>
      </w:r>
      <w:proofErr w:type="gramStart"/>
      <w:r w:rsidR="003E36B8">
        <w:rPr>
          <w:b/>
          <w:lang w:val="es-ES_tradnl"/>
        </w:rPr>
        <w:t>M</w:t>
      </w:r>
      <w:r w:rsidR="00A83595" w:rsidRPr="00A120E3">
        <w:rPr>
          <w:b/>
          <w:lang w:val="es-ES_tradnl"/>
        </w:rPr>
        <w:t>artes</w:t>
      </w:r>
      <w:proofErr w:type="gramEnd"/>
      <w:r w:rsidR="002503C2" w:rsidRPr="00A120E3">
        <w:rPr>
          <w:b/>
          <w:lang w:val="es-ES_tradnl"/>
        </w:rPr>
        <w:t xml:space="preserve"> 15 </w:t>
      </w:r>
      <w:r w:rsidR="00A83595" w:rsidRPr="00A120E3">
        <w:rPr>
          <w:b/>
          <w:lang w:val="es-ES_tradnl"/>
        </w:rPr>
        <w:t>de mayo</w:t>
      </w:r>
      <w:r w:rsidR="002503C2" w:rsidRPr="00A120E3">
        <w:rPr>
          <w:b/>
          <w:lang w:val="es-ES_tradnl"/>
        </w:rPr>
        <w:t xml:space="preserve"> </w:t>
      </w:r>
      <w:r w:rsidR="00A83595" w:rsidRPr="00A120E3">
        <w:rPr>
          <w:b/>
          <w:lang w:val="es-ES_tradnl"/>
        </w:rPr>
        <w:t>de 2018 al jueves</w:t>
      </w:r>
      <w:r w:rsidR="002503C2" w:rsidRPr="00A120E3">
        <w:rPr>
          <w:b/>
          <w:lang w:val="es-ES_tradnl"/>
        </w:rPr>
        <w:t xml:space="preserve"> 17</w:t>
      </w:r>
      <w:r w:rsidR="00A83595" w:rsidRPr="00A120E3">
        <w:rPr>
          <w:b/>
          <w:lang w:val="es-ES_tradnl"/>
        </w:rPr>
        <w:t xml:space="preserve"> de mayo de</w:t>
      </w:r>
      <w:r w:rsidR="002503C2" w:rsidRPr="00A120E3">
        <w:rPr>
          <w:b/>
          <w:lang w:val="es-ES_tradnl"/>
        </w:rPr>
        <w:t xml:space="preserve"> 2018</w:t>
      </w:r>
    </w:p>
    <w:p w14:paraId="74E6B34F" w14:textId="77777777" w:rsidR="00EF34DA" w:rsidRDefault="00EF34DA" w:rsidP="003E36B8">
      <w:pPr>
        <w:pStyle w:val="Franais"/>
        <w:rPr>
          <w:b/>
          <w:lang w:val="es-ES_tradnl"/>
        </w:rPr>
      </w:pPr>
    </w:p>
    <w:p w14:paraId="7D23D7CC" w14:textId="4FB3A549" w:rsidR="002503C2" w:rsidRPr="00A120E3" w:rsidRDefault="00FA013C" w:rsidP="003E36B8">
      <w:pPr>
        <w:pStyle w:val="Franais"/>
        <w:rPr>
          <w:b/>
          <w:lang w:val="es-ES_tradnl"/>
        </w:rPr>
      </w:pPr>
      <w:r>
        <w:rPr>
          <w:b/>
          <w:lang w:val="es-ES_tradnl"/>
        </w:rPr>
        <w:t>Sede</w:t>
      </w:r>
      <w:r w:rsidR="00DF23A2">
        <w:rPr>
          <w:b/>
          <w:lang w:val="es-ES_tradnl"/>
        </w:rPr>
        <w:t xml:space="preserve">: </w:t>
      </w:r>
      <w:r w:rsidR="003E36B8">
        <w:rPr>
          <w:b/>
          <w:lang w:val="es-ES_tradnl"/>
        </w:rPr>
        <w:tab/>
      </w:r>
      <w:r w:rsidR="003E36B8">
        <w:rPr>
          <w:b/>
          <w:lang w:val="es-ES_tradnl"/>
        </w:rPr>
        <w:tab/>
      </w:r>
      <w:r w:rsidR="003E36B8">
        <w:rPr>
          <w:b/>
          <w:lang w:val="es-ES_tradnl"/>
        </w:rPr>
        <w:tab/>
      </w:r>
      <w:r w:rsidR="00DF23A2">
        <w:rPr>
          <w:b/>
          <w:lang w:val="es-ES_tradnl"/>
        </w:rPr>
        <w:t xml:space="preserve">Universidad de </w:t>
      </w:r>
      <w:proofErr w:type="spellStart"/>
      <w:r w:rsidR="00DF23A2">
        <w:rPr>
          <w:b/>
          <w:lang w:val="es-ES_tradnl"/>
        </w:rPr>
        <w:t>Orléans</w:t>
      </w:r>
      <w:proofErr w:type="spellEnd"/>
    </w:p>
    <w:p w14:paraId="641BCFDF" w14:textId="77777777" w:rsidR="002503C2" w:rsidRPr="00A83595" w:rsidRDefault="002503C2" w:rsidP="002503C2">
      <w:pPr>
        <w:pStyle w:val="Franais"/>
        <w:jc w:val="center"/>
        <w:rPr>
          <w:lang w:val="es-ES_tradnl"/>
        </w:rPr>
      </w:pPr>
    </w:p>
    <w:p w14:paraId="079869EA" w14:textId="793B5988" w:rsidR="002503C2" w:rsidRDefault="00DF23A2" w:rsidP="00AA6F05">
      <w:pPr>
        <w:pStyle w:val="Franais"/>
        <w:jc w:val="left"/>
        <w:rPr>
          <w:lang w:val="es-ES_tradnl"/>
        </w:rPr>
      </w:pPr>
      <w:r w:rsidRPr="00AA6F05">
        <w:rPr>
          <w:b/>
          <w:lang w:val="es-ES_tradnl"/>
        </w:rPr>
        <w:t>Organizan:</w:t>
      </w:r>
      <w:r>
        <w:rPr>
          <w:lang w:val="es-ES_tradnl"/>
        </w:rPr>
        <w:t xml:space="preserve"> </w:t>
      </w:r>
      <w:r w:rsidR="00AA6F05">
        <w:rPr>
          <w:lang w:val="es-ES_tradnl"/>
        </w:rPr>
        <w:tab/>
      </w:r>
      <w:r w:rsidR="00AA6F05">
        <w:rPr>
          <w:lang w:val="es-ES_tradnl"/>
        </w:rPr>
        <w:tab/>
      </w:r>
      <w:proofErr w:type="spellStart"/>
      <w:r w:rsidR="002503C2" w:rsidRPr="00A83595">
        <w:rPr>
          <w:lang w:val="es-ES_tradnl"/>
        </w:rPr>
        <w:t>Rémélice</w:t>
      </w:r>
      <w:proofErr w:type="spellEnd"/>
      <w:r w:rsidR="002503C2" w:rsidRPr="00A83595">
        <w:rPr>
          <w:lang w:val="es-ES_tradnl"/>
        </w:rPr>
        <w:t xml:space="preserve">, </w:t>
      </w:r>
      <w:r w:rsidR="00EF34DA">
        <w:rPr>
          <w:lang w:val="es-ES_tradnl"/>
        </w:rPr>
        <w:t>(</w:t>
      </w:r>
      <w:r>
        <w:rPr>
          <w:lang w:val="es-ES_tradnl"/>
        </w:rPr>
        <w:t>EA</w:t>
      </w:r>
      <w:r w:rsidR="00EF34DA">
        <w:rPr>
          <w:lang w:val="es-ES_tradnl"/>
        </w:rPr>
        <w:t xml:space="preserve"> 4709)</w:t>
      </w:r>
      <w:r>
        <w:rPr>
          <w:lang w:val="es-ES_tradnl"/>
        </w:rPr>
        <w:t xml:space="preserve"> </w:t>
      </w:r>
      <w:proofErr w:type="spellStart"/>
      <w:r w:rsidR="002503C2" w:rsidRPr="00A83595">
        <w:rPr>
          <w:lang w:val="es-ES_tradnl"/>
        </w:rPr>
        <w:t>Université</w:t>
      </w:r>
      <w:proofErr w:type="spellEnd"/>
      <w:r w:rsidR="002503C2" w:rsidRPr="00A83595">
        <w:rPr>
          <w:lang w:val="es-ES_tradnl"/>
        </w:rPr>
        <w:t xml:space="preserve"> </w:t>
      </w:r>
      <w:proofErr w:type="spellStart"/>
      <w:r w:rsidR="002503C2" w:rsidRPr="00A83595">
        <w:rPr>
          <w:lang w:val="es-ES_tradnl"/>
        </w:rPr>
        <w:t>d’Orléans</w:t>
      </w:r>
      <w:proofErr w:type="spellEnd"/>
      <w:r w:rsidR="00E21DD2">
        <w:rPr>
          <w:lang w:val="es-ES_tradnl"/>
        </w:rPr>
        <w:t>,</w:t>
      </w:r>
      <w:r w:rsidR="00E21DD2" w:rsidRPr="00E21DD2">
        <w:rPr>
          <w:lang w:val="es-ES_tradnl"/>
        </w:rPr>
        <w:t xml:space="preserve"> </w:t>
      </w:r>
      <w:proofErr w:type="spellStart"/>
      <w:r w:rsidR="00E21DD2" w:rsidRPr="00A83595">
        <w:rPr>
          <w:lang w:val="es-ES_tradnl"/>
        </w:rPr>
        <w:t>Collegium</w:t>
      </w:r>
      <w:proofErr w:type="spellEnd"/>
      <w:r w:rsidR="00E21DD2" w:rsidRPr="00A83595">
        <w:rPr>
          <w:lang w:val="es-ES_tradnl"/>
        </w:rPr>
        <w:t xml:space="preserve"> LLSH</w:t>
      </w:r>
    </w:p>
    <w:p w14:paraId="5B056EB1" w14:textId="108AB1D6" w:rsidR="00902F1C" w:rsidRDefault="00F239F5" w:rsidP="00902F1C">
      <w:pPr>
        <w:pStyle w:val="Franais"/>
        <w:ind w:left="1416" w:firstLine="708"/>
        <w:rPr>
          <w:lang w:val="es-ES_tradnl"/>
        </w:rPr>
      </w:pPr>
      <w:r>
        <w:rPr>
          <w:lang w:val="es-ES_tradnl"/>
        </w:rPr>
        <w:t xml:space="preserve">ICD </w:t>
      </w:r>
      <w:r w:rsidR="00AB5187" w:rsidRPr="00A2182E">
        <w:rPr>
          <w:lang w:val="es-ES_tradnl"/>
        </w:rPr>
        <w:t xml:space="preserve">(EA 6297) </w:t>
      </w:r>
      <w:proofErr w:type="spellStart"/>
      <w:r w:rsidR="00906AA9">
        <w:rPr>
          <w:lang w:val="es-ES_tradnl"/>
        </w:rPr>
        <w:t>Université</w:t>
      </w:r>
      <w:proofErr w:type="spellEnd"/>
      <w:r w:rsidR="00FA013C">
        <w:rPr>
          <w:lang w:val="es-ES_tradnl"/>
        </w:rPr>
        <w:t xml:space="preserve"> de </w:t>
      </w:r>
      <w:r w:rsidR="00AB5187">
        <w:rPr>
          <w:lang w:val="es-ES_tradnl"/>
        </w:rPr>
        <w:t>Tours</w:t>
      </w:r>
      <w:r>
        <w:rPr>
          <w:lang w:val="es-ES_tradnl"/>
        </w:rPr>
        <w:t xml:space="preserve"> </w:t>
      </w:r>
    </w:p>
    <w:p w14:paraId="2EEAC2DF" w14:textId="428ED5A8" w:rsidR="00F239F5" w:rsidRPr="00A83595" w:rsidRDefault="00F239F5" w:rsidP="00902F1C">
      <w:pPr>
        <w:pStyle w:val="Franais"/>
        <w:ind w:left="1416" w:firstLine="708"/>
        <w:rPr>
          <w:lang w:val="es-ES_tradnl"/>
        </w:rPr>
      </w:pPr>
      <w:r>
        <w:rPr>
          <w:lang w:val="es-ES_tradnl"/>
        </w:rPr>
        <w:t>MSH Val de Loire</w:t>
      </w:r>
      <w:r w:rsidR="00864E4F">
        <w:rPr>
          <w:lang w:val="es-ES_tradnl"/>
        </w:rPr>
        <w:t xml:space="preserve">, </w:t>
      </w:r>
      <w:r w:rsidR="00E95110">
        <w:rPr>
          <w:lang w:val="es-ES_tradnl"/>
        </w:rPr>
        <w:t xml:space="preserve">CEMAB, </w:t>
      </w:r>
      <w:r w:rsidR="00864E4F">
        <w:rPr>
          <w:lang w:val="es-ES_tradnl"/>
        </w:rPr>
        <w:t>Universidad de Alicante</w:t>
      </w:r>
    </w:p>
    <w:p w14:paraId="2C9EBC67" w14:textId="77777777" w:rsidR="00810FCF" w:rsidRPr="00A83595" w:rsidRDefault="00810FCF" w:rsidP="004F79AA">
      <w:pPr>
        <w:pStyle w:val="Franais"/>
        <w:rPr>
          <w:lang w:val="es-ES_tradnl"/>
        </w:rPr>
      </w:pPr>
    </w:p>
    <w:p w14:paraId="6DBAB4AF" w14:textId="77777777" w:rsidR="00745D2E" w:rsidRPr="00A83595" w:rsidRDefault="00745D2E" w:rsidP="004F79AA">
      <w:pPr>
        <w:pStyle w:val="Franais"/>
        <w:rPr>
          <w:lang w:val="es-ES_tradnl"/>
        </w:rPr>
      </w:pPr>
    </w:p>
    <w:p w14:paraId="220AF06E" w14:textId="77777777" w:rsidR="00A83595" w:rsidRPr="00C4028C" w:rsidRDefault="008D799C" w:rsidP="00A83595">
      <w:pPr>
        <w:pStyle w:val="Franais"/>
        <w:jc w:val="right"/>
        <w:rPr>
          <w:sz w:val="20"/>
          <w:szCs w:val="20"/>
          <w:lang w:val="es-ES_tradnl"/>
        </w:rPr>
      </w:pPr>
      <w:proofErr w:type="gramStart"/>
      <w:r w:rsidRPr="00C4028C">
        <w:rPr>
          <w:sz w:val="20"/>
          <w:szCs w:val="20"/>
          <w:lang w:val="es-ES_tradnl"/>
        </w:rPr>
        <w:t>« </w:t>
      </w:r>
      <w:r w:rsidR="00A83595" w:rsidRPr="00C4028C">
        <w:rPr>
          <w:sz w:val="20"/>
          <w:szCs w:val="20"/>
          <w:lang w:val="es-ES_tradnl"/>
        </w:rPr>
        <w:t>Ha</w:t>
      </w:r>
      <w:proofErr w:type="gramEnd"/>
      <w:r w:rsidR="00A83595" w:rsidRPr="00C4028C">
        <w:rPr>
          <w:sz w:val="20"/>
          <w:szCs w:val="20"/>
          <w:lang w:val="es-ES_tradnl"/>
        </w:rPr>
        <w:t xml:space="preserve"> sido observado que el grado de civilización</w:t>
      </w:r>
    </w:p>
    <w:p w14:paraId="2CD33FAC" w14:textId="77777777" w:rsidR="00A83595" w:rsidRPr="00C4028C" w:rsidRDefault="00A83595" w:rsidP="00A83595">
      <w:pPr>
        <w:pStyle w:val="Franais"/>
        <w:jc w:val="right"/>
        <w:rPr>
          <w:sz w:val="20"/>
          <w:szCs w:val="20"/>
          <w:lang w:val="es-ES_tradnl"/>
        </w:rPr>
      </w:pPr>
      <w:r w:rsidRPr="00C4028C">
        <w:rPr>
          <w:sz w:val="20"/>
          <w:szCs w:val="20"/>
          <w:lang w:val="es-ES_tradnl"/>
        </w:rPr>
        <w:t>articulado a diversas sociedades humanas ha sido</w:t>
      </w:r>
    </w:p>
    <w:p w14:paraId="5ACE0982" w14:textId="77777777" w:rsidR="00A83595" w:rsidRPr="00C4028C" w:rsidRDefault="00A83595" w:rsidP="00A83595">
      <w:pPr>
        <w:pStyle w:val="Franais"/>
        <w:jc w:val="right"/>
        <w:rPr>
          <w:sz w:val="20"/>
          <w:szCs w:val="20"/>
          <w:lang w:val="es-ES_tradnl"/>
        </w:rPr>
      </w:pPr>
      <w:r w:rsidRPr="00C4028C">
        <w:rPr>
          <w:sz w:val="20"/>
          <w:szCs w:val="20"/>
          <w:lang w:val="es-ES_tradnl"/>
        </w:rPr>
        <w:t>siempre proporcional al grado de independencia</w:t>
      </w:r>
    </w:p>
    <w:p w14:paraId="5B9B1EE9" w14:textId="60F33A10" w:rsidR="008D799C" w:rsidRPr="00C4028C" w:rsidRDefault="00A83595" w:rsidP="00A83595">
      <w:pPr>
        <w:pStyle w:val="Franais"/>
        <w:jc w:val="right"/>
        <w:rPr>
          <w:sz w:val="20"/>
          <w:szCs w:val="20"/>
          <w:lang w:val="es-ES_tradnl"/>
        </w:rPr>
      </w:pPr>
      <w:r w:rsidRPr="00C4028C">
        <w:rPr>
          <w:sz w:val="20"/>
          <w:szCs w:val="20"/>
          <w:lang w:val="es-ES_tradnl"/>
        </w:rPr>
        <w:t xml:space="preserve">de que disfrutan las </w:t>
      </w:r>
      <w:proofErr w:type="gramStart"/>
      <w:r w:rsidRPr="00C4028C">
        <w:rPr>
          <w:sz w:val="20"/>
          <w:szCs w:val="20"/>
          <w:lang w:val="es-ES_tradnl"/>
        </w:rPr>
        <w:t>mujeres</w:t>
      </w:r>
      <w:r w:rsidR="008D799C" w:rsidRPr="00C4028C">
        <w:rPr>
          <w:sz w:val="20"/>
          <w:szCs w:val="20"/>
          <w:lang w:val="es-ES_tradnl"/>
        </w:rPr>
        <w:t>.  »</w:t>
      </w:r>
      <w:proofErr w:type="gramEnd"/>
    </w:p>
    <w:p w14:paraId="68FDBBF1" w14:textId="37FACE54" w:rsidR="00745D2E" w:rsidRPr="00C4028C" w:rsidRDefault="004A7633" w:rsidP="00745D2E">
      <w:pPr>
        <w:pStyle w:val="Franais"/>
        <w:jc w:val="right"/>
        <w:rPr>
          <w:sz w:val="20"/>
          <w:szCs w:val="20"/>
          <w:lang w:val="es-ES_tradnl"/>
        </w:rPr>
      </w:pPr>
      <w:r w:rsidRPr="00C4028C">
        <w:rPr>
          <w:sz w:val="20"/>
          <w:szCs w:val="20"/>
          <w:lang w:val="es-ES_tradnl"/>
        </w:rPr>
        <w:t>Flora Tristá</w:t>
      </w:r>
      <w:r w:rsidR="00745D2E" w:rsidRPr="00C4028C">
        <w:rPr>
          <w:sz w:val="20"/>
          <w:szCs w:val="20"/>
          <w:lang w:val="es-ES_tradnl"/>
        </w:rPr>
        <w:t>n</w:t>
      </w:r>
    </w:p>
    <w:p w14:paraId="299FD0AA" w14:textId="77777777" w:rsidR="00C06F6B" w:rsidRPr="00A83595" w:rsidRDefault="00C06F6B" w:rsidP="00745D2E">
      <w:pPr>
        <w:pStyle w:val="Franais"/>
        <w:jc w:val="right"/>
        <w:rPr>
          <w:lang w:val="es-ES_tradnl"/>
        </w:rPr>
      </w:pPr>
    </w:p>
    <w:p w14:paraId="7314C360" w14:textId="77777777" w:rsidR="00C06F6B" w:rsidRPr="00A83595" w:rsidRDefault="00C06F6B" w:rsidP="00745D2E">
      <w:pPr>
        <w:pStyle w:val="Franais"/>
        <w:jc w:val="right"/>
        <w:rPr>
          <w:lang w:val="es-ES_tradnl"/>
        </w:rPr>
      </w:pPr>
    </w:p>
    <w:p w14:paraId="60AE8B84" w14:textId="63B49019" w:rsidR="00810FCF" w:rsidRDefault="00810FCF" w:rsidP="00C06F6B">
      <w:pPr>
        <w:pStyle w:val="Franais"/>
        <w:ind w:firstLine="567"/>
        <w:rPr>
          <w:lang w:val="es-ES_tradnl"/>
        </w:rPr>
      </w:pPr>
      <w:r w:rsidRPr="00810FCF">
        <w:rPr>
          <w:lang w:val="es-ES_tradnl"/>
        </w:rPr>
        <w:t>Desde la ya clásica pregunta “¿qué es la nación?” hasta las numerosas aportaciones críticas sobre la emergencia de los estados nacionales en América Latina se ha insistido en los cortes y exclusiones que estos procesos implicaron y en la difusión de mitos e imágenes que los sustentaron. Para que la nación exista es necesario que se cuente y se construya un relato sobre sus orígenes, sus cualidades únicas, sus héroes y sus hazañas; es decir, la construcción de un imaginario histórico, político y social que la respalde, incluido el que articula las relaciones de género.</w:t>
      </w:r>
    </w:p>
    <w:p w14:paraId="0E4676EE" w14:textId="6E5EDD9C" w:rsidR="00810FCF" w:rsidRDefault="00810FCF" w:rsidP="00C06F6B">
      <w:pPr>
        <w:pStyle w:val="Franais"/>
        <w:ind w:firstLine="567"/>
        <w:rPr>
          <w:lang w:val="es-ES_tradnl"/>
        </w:rPr>
      </w:pPr>
      <w:r w:rsidRPr="00810FCF">
        <w:rPr>
          <w:lang w:val="es-ES_tradnl"/>
        </w:rPr>
        <w:t xml:space="preserve">«Buena Madre, tierna Esposa y virtuosa Ciudadana»: así resumía la revista argentina </w:t>
      </w:r>
      <w:r w:rsidRPr="00810FCF">
        <w:rPr>
          <w:i/>
          <w:lang w:val="es-ES_tradnl"/>
        </w:rPr>
        <w:t>La Aljaba</w:t>
      </w:r>
      <w:r w:rsidRPr="00810FCF">
        <w:rPr>
          <w:lang w:val="es-ES_tradnl"/>
        </w:rPr>
        <w:t xml:space="preserve"> en 1830 el lugar de las mujeres en esta tarea fundacional y buena parte de la literatura de la época incluía ese mensaje prescriptivo. Los íconos </w:t>
      </w:r>
      <w:proofErr w:type="spellStart"/>
      <w:r w:rsidRPr="00810FCF">
        <w:rPr>
          <w:lang w:val="es-ES_tradnl"/>
        </w:rPr>
        <w:t>esencializadores</w:t>
      </w:r>
      <w:proofErr w:type="spellEnd"/>
      <w:r w:rsidRPr="00810FCF">
        <w:rPr>
          <w:lang w:val="es-ES_tradnl"/>
        </w:rPr>
        <w:t xml:space="preserve"> de la feminidad en torno a la maternidad, el espacio doméstico y la transmisión de la educación asoman como promesas de estabilidad y continuidad en los diversos períodos de construcción nacional en el continente</w:t>
      </w:r>
      <w:r w:rsidR="0001575A">
        <w:rPr>
          <w:lang w:val="es-ES_tradnl"/>
        </w:rPr>
        <w:t xml:space="preserve"> latinoamericano</w:t>
      </w:r>
      <w:r w:rsidRPr="00810FCF">
        <w:rPr>
          <w:lang w:val="es-ES_tradnl"/>
        </w:rPr>
        <w:t>.</w:t>
      </w:r>
    </w:p>
    <w:p w14:paraId="16EF6DF1" w14:textId="54453C1C" w:rsidR="00A120E3" w:rsidRPr="006B582C" w:rsidRDefault="0001575A" w:rsidP="006B582C">
      <w:pPr>
        <w:pStyle w:val="Franais"/>
        <w:ind w:firstLine="567"/>
        <w:rPr>
          <w:lang w:val="es-ES_tradnl"/>
        </w:rPr>
      </w:pPr>
      <w:r w:rsidRPr="0001575A">
        <w:rPr>
          <w:lang w:val="es-ES_tradnl"/>
        </w:rPr>
        <w:t>Contra este relato hegemóni</w:t>
      </w:r>
      <w:r>
        <w:rPr>
          <w:lang w:val="es-ES_tradnl"/>
        </w:rPr>
        <w:t>co y</w:t>
      </w:r>
      <w:r w:rsidRPr="0001575A">
        <w:rPr>
          <w:lang w:val="es-ES_tradnl"/>
        </w:rPr>
        <w:t xml:space="preserve"> a pesar de su ex</w:t>
      </w:r>
      <w:r w:rsidR="00A75489">
        <w:rPr>
          <w:lang w:val="es-ES_tradnl"/>
        </w:rPr>
        <w:t>clusión d</w:t>
      </w:r>
      <w:r w:rsidRPr="0001575A">
        <w:rPr>
          <w:lang w:val="es-ES_tradnl"/>
        </w:rPr>
        <w:t xml:space="preserve">el ámbito político, las mujeres no dejaron de intervenir ni de proporcionar representaciones alternativas en el paisaje </w:t>
      </w:r>
      <w:proofErr w:type="spellStart"/>
      <w:r w:rsidRPr="0001575A">
        <w:rPr>
          <w:lang w:val="es-ES_tradnl"/>
        </w:rPr>
        <w:t>identitario</w:t>
      </w:r>
      <w:proofErr w:type="spellEnd"/>
      <w:r w:rsidRPr="0001575A">
        <w:rPr>
          <w:lang w:val="es-ES_tradnl"/>
        </w:rPr>
        <w:t xml:space="preserve">: como activas mediadoras entre la esfera pública y </w:t>
      </w:r>
      <w:r w:rsidR="000113B4">
        <w:rPr>
          <w:lang w:val="es-ES_tradnl"/>
        </w:rPr>
        <w:t>la esfera privada</w:t>
      </w:r>
      <w:r w:rsidRPr="0001575A">
        <w:rPr>
          <w:lang w:val="es-ES_tradnl"/>
        </w:rPr>
        <w:t>, trazaron alianzas y redes intelectuales mediante las reuniones en salones y los intercambios epistolares; marcaron los primeros pasos en la profesionalización de la escritura, perfilaron otros modelos de sociabilidad en sus obras y prácticas disidentes, exploraron distintos usos lingüísticos en la pugna por el castellano como</w:t>
      </w:r>
      <w:r w:rsidR="00874E39">
        <w:rPr>
          <w:lang w:val="es-ES_tradnl"/>
        </w:rPr>
        <w:t xml:space="preserve"> lengua nacional, promovieron el</w:t>
      </w:r>
      <w:r w:rsidRPr="0001575A">
        <w:rPr>
          <w:lang w:val="es-ES_tradnl"/>
        </w:rPr>
        <w:t xml:space="preserve"> acceso de las mujeres</w:t>
      </w:r>
      <w:r>
        <w:rPr>
          <w:lang w:val="es-ES_tradnl"/>
        </w:rPr>
        <w:t xml:space="preserve"> a la educación y la enseñanza en diferentes niveles</w:t>
      </w:r>
      <w:r w:rsidR="006671F2">
        <w:rPr>
          <w:lang w:val="es-ES_tradnl"/>
        </w:rPr>
        <w:t>, en particular desde la infancia</w:t>
      </w:r>
      <w:r w:rsidRPr="0001575A">
        <w:rPr>
          <w:lang w:val="es-ES_tradnl"/>
        </w:rPr>
        <w:t>.</w:t>
      </w:r>
    </w:p>
    <w:p w14:paraId="46D2E443" w14:textId="7A597C9B" w:rsidR="0001575A" w:rsidRDefault="0001575A" w:rsidP="00144E09">
      <w:pPr>
        <w:pStyle w:val="Franais"/>
        <w:ind w:firstLine="567"/>
        <w:rPr>
          <w:lang w:val="es-ES_tradnl"/>
        </w:rPr>
      </w:pPr>
      <w:proofErr w:type="spellStart"/>
      <w:r w:rsidRPr="0001575A">
        <w:rPr>
          <w:lang w:val="es-ES_tradnl"/>
        </w:rPr>
        <w:t>Francine</w:t>
      </w:r>
      <w:proofErr w:type="spellEnd"/>
      <w:r w:rsidRPr="0001575A">
        <w:rPr>
          <w:lang w:val="es-ES_tradnl"/>
        </w:rPr>
        <w:t xml:space="preserve"> </w:t>
      </w:r>
      <w:proofErr w:type="spellStart"/>
      <w:r w:rsidRPr="0001575A">
        <w:rPr>
          <w:lang w:val="es-ES_tradnl"/>
        </w:rPr>
        <w:t>Masiello</w:t>
      </w:r>
      <w:proofErr w:type="spellEnd"/>
      <w:r w:rsidRPr="0001575A">
        <w:rPr>
          <w:lang w:val="es-ES_tradnl"/>
        </w:rPr>
        <w:t xml:space="preserve"> atribuye a la “lengua bífida” esa disposición de las mujeres para i</w:t>
      </w:r>
      <w:r w:rsidR="00A52B37">
        <w:rPr>
          <w:lang w:val="es-ES_tradnl"/>
        </w:rPr>
        <w:t>mpugnar el discurso tradicional:</w:t>
      </w:r>
    </w:p>
    <w:p w14:paraId="0370BFD1" w14:textId="7F7071E1" w:rsidR="00A52B37" w:rsidRDefault="00A52B37" w:rsidP="00A52B37">
      <w:pPr>
        <w:pStyle w:val="Franais"/>
        <w:ind w:left="708" w:firstLine="567"/>
        <w:rPr>
          <w:lang w:val="es-ES_tradnl"/>
        </w:rPr>
      </w:pPr>
      <w:r w:rsidRPr="00A52B37">
        <w:rPr>
          <w:lang w:val="es-ES_tradnl"/>
        </w:rPr>
        <w:t xml:space="preserve">¿Qué es lo que logra en la historia el concepto de la identidad dual de la mujer, o su habla bilingüe? ¿Cómo interviene en la experiencia de la conceptualización de la república liberal? Y, por último, ¿cómo toman las mujeres esta escenificación teatral </w:t>
      </w:r>
      <w:r w:rsidRPr="00A52B37">
        <w:rPr>
          <w:lang w:val="es-ES_tradnl"/>
        </w:rPr>
        <w:lastRenderedPageBreak/>
        <w:t>del ser y le dan la vuelta para lograr una expresión menos obvia de la subjetividad femenina, de las necesidades personales y de una alianza potencial?</w:t>
      </w:r>
      <w:r w:rsidR="00BD3BD9">
        <w:rPr>
          <w:rStyle w:val="FootnoteReference"/>
          <w:lang w:val="es-ES_tradnl"/>
        </w:rPr>
        <w:footnoteReference w:id="1"/>
      </w:r>
    </w:p>
    <w:p w14:paraId="5282B6E3" w14:textId="77777777" w:rsidR="006B582C" w:rsidRDefault="006B582C" w:rsidP="00A52B37">
      <w:pPr>
        <w:pStyle w:val="Franais"/>
        <w:ind w:left="708" w:firstLine="567"/>
        <w:rPr>
          <w:lang w:val="es-ES_tradnl"/>
        </w:rPr>
      </w:pPr>
    </w:p>
    <w:p w14:paraId="30F14BFF" w14:textId="5BCB80E6" w:rsidR="00C4028C" w:rsidRDefault="006B582C" w:rsidP="006B582C">
      <w:pPr>
        <w:pStyle w:val="Franais"/>
        <w:ind w:firstLine="567"/>
        <w:rPr>
          <w:lang w:val="es-ES_tradnl"/>
        </w:rPr>
      </w:pPr>
      <w:r w:rsidRPr="00A120E3">
        <w:rPr>
          <w:b/>
          <w:lang w:val="es-ES_tradnl"/>
        </w:rPr>
        <w:t>Este congreso parte de estas premisas e invita a explorar la manera en que las relaciones de género, las mujeres, sus cuerpos y sus representaciones formaron parte y construyeron las narrativas sobre la nación.</w:t>
      </w:r>
    </w:p>
    <w:p w14:paraId="047D3802" w14:textId="77777777" w:rsidR="005A4AAA" w:rsidRDefault="005A4AAA" w:rsidP="00A52B37">
      <w:pPr>
        <w:pStyle w:val="Franais"/>
        <w:ind w:left="708" w:firstLine="567"/>
        <w:rPr>
          <w:lang w:val="es-ES_tradnl"/>
        </w:rPr>
      </w:pPr>
    </w:p>
    <w:p w14:paraId="52DA4C5D" w14:textId="120CB674" w:rsidR="005A4AAA" w:rsidRDefault="005A4AAA" w:rsidP="00A52B37">
      <w:pPr>
        <w:pStyle w:val="Franais"/>
        <w:ind w:left="708" w:firstLine="567"/>
        <w:rPr>
          <w:b/>
          <w:lang w:val="es-ES_tradnl"/>
        </w:rPr>
      </w:pPr>
      <w:r w:rsidRPr="005A4AAA">
        <w:rPr>
          <w:b/>
          <w:lang w:val="es-ES_tradnl"/>
        </w:rPr>
        <w:t>EJES TEMÁTICOS:</w:t>
      </w:r>
    </w:p>
    <w:p w14:paraId="0CC04527" w14:textId="77777777" w:rsidR="005A4AAA" w:rsidRDefault="005A4AAA" w:rsidP="00677FDD">
      <w:pPr>
        <w:pStyle w:val="Franais"/>
        <w:ind w:left="1275"/>
        <w:rPr>
          <w:b/>
          <w:lang w:val="es-ES_tradnl"/>
        </w:rPr>
      </w:pPr>
    </w:p>
    <w:p w14:paraId="7E5FE3B8" w14:textId="47BBF0FA" w:rsidR="000E3D12" w:rsidRDefault="00C63210" w:rsidP="00222D1B">
      <w:pPr>
        <w:pStyle w:val="Franais"/>
        <w:numPr>
          <w:ilvl w:val="0"/>
          <w:numId w:val="8"/>
        </w:numPr>
        <w:rPr>
          <w:lang w:val="es-ES_tradnl"/>
        </w:rPr>
      </w:pPr>
      <w:r>
        <w:rPr>
          <w:lang w:val="es-ES_tradnl"/>
        </w:rPr>
        <w:t>Fundar la nación, fundar la diferencia.</w:t>
      </w:r>
    </w:p>
    <w:p w14:paraId="2FD81888" w14:textId="19D3D0BA" w:rsidR="00FC2CE6" w:rsidRDefault="00A2182E" w:rsidP="00222D1B">
      <w:pPr>
        <w:pStyle w:val="Franais"/>
        <w:numPr>
          <w:ilvl w:val="0"/>
          <w:numId w:val="8"/>
        </w:numPr>
        <w:rPr>
          <w:lang w:val="es-ES_tradnl"/>
        </w:rPr>
      </w:pPr>
      <w:r>
        <w:rPr>
          <w:lang w:val="es-ES_tradnl"/>
        </w:rPr>
        <w:t>Protagonizar la historia</w:t>
      </w:r>
      <w:r w:rsidR="00C63210" w:rsidRPr="00C63210">
        <w:rPr>
          <w:lang w:val="es-ES_tradnl"/>
        </w:rPr>
        <w:t>: desd</w:t>
      </w:r>
      <w:r w:rsidR="00FC2CE6">
        <w:rPr>
          <w:lang w:val="es-ES_tradnl"/>
        </w:rPr>
        <w:t>e el hogar al campo de batalla.</w:t>
      </w:r>
    </w:p>
    <w:p w14:paraId="63B83CAA" w14:textId="47E08E6A" w:rsidR="001F5DA2" w:rsidRDefault="001F5DA2" w:rsidP="00222D1B">
      <w:pPr>
        <w:pStyle w:val="Franais"/>
        <w:numPr>
          <w:ilvl w:val="0"/>
          <w:numId w:val="8"/>
        </w:numPr>
        <w:rPr>
          <w:lang w:val="es-ES_tradnl"/>
        </w:rPr>
      </w:pPr>
      <w:r w:rsidRPr="001F5DA2">
        <w:rPr>
          <w:lang w:val="es-ES_tradnl"/>
        </w:rPr>
        <w:t xml:space="preserve">Redes intelectuales femeninas: periodismo y epistolario </w:t>
      </w:r>
      <w:r w:rsidR="00271EB5">
        <w:rPr>
          <w:lang w:val="es-ES_tradnl"/>
        </w:rPr>
        <w:t>en la construcción de la nación, en el continente y en las relaciones transatlánticas entre América</w:t>
      </w:r>
      <w:r w:rsidR="00677FDD">
        <w:rPr>
          <w:lang w:val="es-ES_tradnl"/>
        </w:rPr>
        <w:t xml:space="preserve"> Latina</w:t>
      </w:r>
      <w:r w:rsidR="00271EB5">
        <w:rPr>
          <w:lang w:val="es-ES_tradnl"/>
        </w:rPr>
        <w:t xml:space="preserve"> y Europa.</w:t>
      </w:r>
      <w:r w:rsidR="00677FDD">
        <w:rPr>
          <w:lang w:val="es-ES_tradnl"/>
        </w:rPr>
        <w:t xml:space="preserve"> </w:t>
      </w:r>
    </w:p>
    <w:p w14:paraId="497D5A17" w14:textId="048655DB" w:rsidR="0098087C" w:rsidRDefault="00677FDD" w:rsidP="00222D1B">
      <w:pPr>
        <w:pStyle w:val="Franais"/>
        <w:numPr>
          <w:ilvl w:val="0"/>
          <w:numId w:val="8"/>
        </w:numPr>
        <w:rPr>
          <w:lang w:val="es-ES_tradnl"/>
        </w:rPr>
      </w:pPr>
      <w:r w:rsidRPr="00677FDD">
        <w:rPr>
          <w:lang w:val="es-ES_tradnl"/>
        </w:rPr>
        <w:t xml:space="preserve">Ocultar o </w:t>
      </w:r>
      <w:proofErr w:type="spellStart"/>
      <w:r w:rsidRPr="00677FDD">
        <w:rPr>
          <w:lang w:val="es-ES_tradnl"/>
        </w:rPr>
        <w:t>patrimoni</w:t>
      </w:r>
      <w:r>
        <w:rPr>
          <w:lang w:val="es-ES_tradnl"/>
        </w:rPr>
        <w:t>alizar</w:t>
      </w:r>
      <w:proofErr w:type="spellEnd"/>
      <w:r>
        <w:rPr>
          <w:lang w:val="es-ES_tradnl"/>
        </w:rPr>
        <w:t xml:space="preserve"> el papel de la mujer en </w:t>
      </w:r>
      <w:r w:rsidRPr="00677FDD">
        <w:rPr>
          <w:lang w:val="es-ES_tradnl"/>
        </w:rPr>
        <w:t>l</w:t>
      </w:r>
      <w:r>
        <w:rPr>
          <w:lang w:val="es-ES_tradnl"/>
        </w:rPr>
        <w:t>os</w:t>
      </w:r>
      <w:r w:rsidRPr="00677FDD">
        <w:rPr>
          <w:lang w:val="es-ES_tradnl"/>
        </w:rPr>
        <w:t xml:space="preserve"> relato</w:t>
      </w:r>
      <w:r>
        <w:rPr>
          <w:lang w:val="es-ES_tradnl"/>
        </w:rPr>
        <w:t>s de nación (</w:t>
      </w:r>
      <w:r w:rsidRPr="00677FDD">
        <w:rPr>
          <w:lang w:val="es-ES_tradnl"/>
        </w:rPr>
        <w:t xml:space="preserve">museografía; inclusión y exclusión en los </w:t>
      </w:r>
      <w:r>
        <w:rPr>
          <w:lang w:val="es-ES_tradnl"/>
        </w:rPr>
        <w:t>planes de estudios actuales</w:t>
      </w:r>
      <w:r w:rsidRPr="00677FDD">
        <w:rPr>
          <w:lang w:val="es-ES_tradnl"/>
        </w:rPr>
        <w:t>)</w:t>
      </w:r>
      <w:r w:rsidR="00145722">
        <w:rPr>
          <w:lang w:val="es-ES_tradnl"/>
        </w:rPr>
        <w:t>.</w:t>
      </w:r>
    </w:p>
    <w:p w14:paraId="080D6272" w14:textId="192045CD" w:rsidR="00145722" w:rsidRDefault="00145722" w:rsidP="00222D1B">
      <w:pPr>
        <w:pStyle w:val="Franais"/>
        <w:numPr>
          <w:ilvl w:val="0"/>
          <w:numId w:val="8"/>
        </w:numPr>
        <w:rPr>
          <w:lang w:val="es-ES_tradnl"/>
        </w:rPr>
      </w:pPr>
      <w:r w:rsidRPr="00145722">
        <w:rPr>
          <w:lang w:val="es-ES_tradnl"/>
        </w:rPr>
        <w:t>Tensiones en las propuestas educativas en la</w:t>
      </w:r>
      <w:r>
        <w:rPr>
          <w:lang w:val="es-ES_tradnl"/>
        </w:rPr>
        <w:t>s naciones</w:t>
      </w:r>
      <w:r w:rsidRPr="00145722">
        <w:rPr>
          <w:lang w:val="es-ES_tradnl"/>
        </w:rPr>
        <w:t xml:space="preserve"> independiente</w:t>
      </w:r>
      <w:r>
        <w:rPr>
          <w:lang w:val="es-ES_tradnl"/>
        </w:rPr>
        <w:t>s</w:t>
      </w:r>
      <w:r w:rsidRPr="00145722">
        <w:rPr>
          <w:lang w:val="es-ES_tradnl"/>
        </w:rPr>
        <w:t>.</w:t>
      </w:r>
    </w:p>
    <w:p w14:paraId="6336D681" w14:textId="5A7BA6FD" w:rsidR="00660127" w:rsidRDefault="00A2182E" w:rsidP="00222D1B">
      <w:pPr>
        <w:pStyle w:val="Franais"/>
        <w:numPr>
          <w:ilvl w:val="0"/>
          <w:numId w:val="8"/>
        </w:numPr>
        <w:rPr>
          <w:lang w:val="es-ES_tradnl"/>
        </w:rPr>
      </w:pPr>
      <w:r>
        <w:rPr>
          <w:lang w:val="es-ES_tradnl"/>
        </w:rPr>
        <w:t>El cuerpo en la educación de</w:t>
      </w:r>
      <w:r w:rsidR="00660127">
        <w:rPr>
          <w:lang w:val="es-ES_tradnl"/>
        </w:rPr>
        <w:t xml:space="preserve"> las mujeres en el siglo XIX. </w:t>
      </w:r>
    </w:p>
    <w:p w14:paraId="15E61A53" w14:textId="68B02F5C" w:rsidR="00660127" w:rsidRDefault="00660127" w:rsidP="00222D1B">
      <w:pPr>
        <w:pStyle w:val="Franais"/>
        <w:numPr>
          <w:ilvl w:val="0"/>
          <w:numId w:val="8"/>
        </w:numPr>
        <w:rPr>
          <w:lang w:val="es-ES_tradnl"/>
        </w:rPr>
      </w:pPr>
      <w:r>
        <w:rPr>
          <w:lang w:val="es-ES_tradnl"/>
        </w:rPr>
        <w:t>Ilustrar la Nación. P</w:t>
      </w:r>
      <w:r w:rsidRPr="00660127">
        <w:rPr>
          <w:lang w:val="es-ES_tradnl"/>
        </w:rPr>
        <w:t>rensa y nuevas formas de escritura: novelas de folletín, crónica</w:t>
      </w:r>
      <w:r>
        <w:rPr>
          <w:lang w:val="es-ES_tradnl"/>
        </w:rPr>
        <w:t>s</w:t>
      </w:r>
      <w:r w:rsidRPr="00660127">
        <w:rPr>
          <w:lang w:val="es-ES_tradnl"/>
        </w:rPr>
        <w:t>, revista</w:t>
      </w:r>
      <w:r>
        <w:rPr>
          <w:lang w:val="es-ES_tradnl"/>
        </w:rPr>
        <w:t>s</w:t>
      </w:r>
      <w:r w:rsidRPr="00660127">
        <w:rPr>
          <w:lang w:val="es-ES_tradnl"/>
        </w:rPr>
        <w:t xml:space="preserve"> de moda, misceláneas</w:t>
      </w:r>
      <w:r>
        <w:rPr>
          <w:lang w:val="es-ES_tradnl"/>
        </w:rPr>
        <w:t>, afiches, anuncios publicitarios, retratos…</w:t>
      </w:r>
    </w:p>
    <w:p w14:paraId="566BB5F3" w14:textId="1D52FC37" w:rsidR="008377CD" w:rsidRDefault="008377CD" w:rsidP="00222D1B">
      <w:pPr>
        <w:pStyle w:val="Franais"/>
        <w:numPr>
          <w:ilvl w:val="0"/>
          <w:numId w:val="8"/>
        </w:numPr>
        <w:rPr>
          <w:lang w:val="es-ES_tradnl"/>
        </w:rPr>
      </w:pPr>
      <w:r>
        <w:rPr>
          <w:lang w:val="es-ES_tradnl"/>
        </w:rPr>
        <w:t>Ejes editoriales: ediciones y reediciones; ediciones críticas; revisión del canon…</w:t>
      </w:r>
    </w:p>
    <w:p w14:paraId="13A28E9E" w14:textId="387F92C3" w:rsidR="008377CD" w:rsidRDefault="008377CD" w:rsidP="00222D1B">
      <w:pPr>
        <w:pStyle w:val="Franais"/>
        <w:numPr>
          <w:ilvl w:val="0"/>
          <w:numId w:val="8"/>
        </w:numPr>
        <w:rPr>
          <w:lang w:val="es-ES_tradnl"/>
        </w:rPr>
      </w:pPr>
      <w:r w:rsidRPr="008377CD">
        <w:rPr>
          <w:lang w:val="es-ES_tradnl"/>
        </w:rPr>
        <w:t>Relecturas contemporáneas del siglo XIX</w:t>
      </w:r>
      <w:r>
        <w:rPr>
          <w:lang w:val="es-ES_tradnl"/>
        </w:rPr>
        <w:t xml:space="preserve"> en los siglos XX y XXI</w:t>
      </w:r>
      <w:r w:rsidRPr="008377CD">
        <w:rPr>
          <w:lang w:val="es-ES_tradnl"/>
        </w:rPr>
        <w:t xml:space="preserve">: </w:t>
      </w:r>
      <w:r>
        <w:rPr>
          <w:lang w:val="es-ES_tradnl"/>
        </w:rPr>
        <w:t>“</w:t>
      </w:r>
      <w:r w:rsidRPr="008377CD">
        <w:rPr>
          <w:lang w:val="es-ES_tradnl"/>
        </w:rPr>
        <w:t>la</w:t>
      </w:r>
      <w:r>
        <w:rPr>
          <w:lang w:val="es-ES_tradnl"/>
        </w:rPr>
        <w:t>”</w:t>
      </w:r>
      <w:r w:rsidRPr="008377CD">
        <w:rPr>
          <w:lang w:val="es-ES_tradnl"/>
        </w:rPr>
        <w:t xml:space="preserve"> mujer latinoamericana en la novela histórica, la </w:t>
      </w:r>
      <w:proofErr w:type="spellStart"/>
      <w:r w:rsidRPr="008377CD">
        <w:rPr>
          <w:lang w:val="es-ES_tradnl"/>
        </w:rPr>
        <w:t>cuentística</w:t>
      </w:r>
      <w:proofErr w:type="spellEnd"/>
      <w:r w:rsidRPr="008377CD">
        <w:rPr>
          <w:lang w:val="es-ES_tradnl"/>
        </w:rPr>
        <w:t xml:space="preserve">, </w:t>
      </w:r>
      <w:r w:rsidR="009639AE">
        <w:rPr>
          <w:lang w:val="es-ES_tradnl"/>
        </w:rPr>
        <w:t xml:space="preserve">la poesía, </w:t>
      </w:r>
      <w:r w:rsidRPr="008377CD">
        <w:rPr>
          <w:lang w:val="es-ES_tradnl"/>
        </w:rPr>
        <w:t>el cine y el teatro</w:t>
      </w:r>
      <w:r w:rsidR="009639AE">
        <w:rPr>
          <w:lang w:val="es-ES_tradnl"/>
        </w:rPr>
        <w:t>.</w:t>
      </w:r>
    </w:p>
    <w:p w14:paraId="105B6188" w14:textId="3DD0BE84" w:rsidR="00A629FD" w:rsidRDefault="00A629FD" w:rsidP="00222D1B">
      <w:pPr>
        <w:pStyle w:val="Franais"/>
        <w:numPr>
          <w:ilvl w:val="0"/>
          <w:numId w:val="8"/>
        </w:numPr>
        <w:rPr>
          <w:lang w:val="es-ES_tradnl"/>
        </w:rPr>
      </w:pPr>
      <w:r>
        <w:rPr>
          <w:lang w:val="es-ES_tradnl"/>
        </w:rPr>
        <w:t xml:space="preserve">Recorridos de mujeres </w:t>
      </w:r>
      <w:r w:rsidR="00DE1858">
        <w:rPr>
          <w:lang w:val="es-ES_tradnl"/>
        </w:rPr>
        <w:t>“</w:t>
      </w:r>
      <w:r>
        <w:rPr>
          <w:lang w:val="es-ES_tradnl"/>
        </w:rPr>
        <w:t>ilustres</w:t>
      </w:r>
      <w:r w:rsidR="00DE1858">
        <w:rPr>
          <w:lang w:val="es-ES_tradnl"/>
        </w:rPr>
        <w:t>”</w:t>
      </w:r>
      <w:r>
        <w:rPr>
          <w:lang w:val="es-ES_tradnl"/>
        </w:rPr>
        <w:t xml:space="preserve">: </w:t>
      </w:r>
      <w:r w:rsidRPr="00A629FD">
        <w:rPr>
          <w:lang w:val="es-ES_tradnl"/>
        </w:rPr>
        <w:t>Mariquita Sánchez, Juana Manso, Juana Manuela Gor</w:t>
      </w:r>
      <w:r>
        <w:rPr>
          <w:lang w:val="es-ES_tradnl"/>
        </w:rPr>
        <w:t>riti, Eduarda Mansilla</w:t>
      </w:r>
      <w:r w:rsidR="00814394">
        <w:rPr>
          <w:lang w:val="es-ES_tradnl"/>
        </w:rPr>
        <w:t xml:space="preserve">, Clorinda </w:t>
      </w:r>
      <w:proofErr w:type="spellStart"/>
      <w:r w:rsidR="00814394">
        <w:rPr>
          <w:lang w:val="es-ES_tradnl"/>
        </w:rPr>
        <w:t>Matto</w:t>
      </w:r>
      <w:proofErr w:type="spellEnd"/>
      <w:r w:rsidR="00814394">
        <w:rPr>
          <w:lang w:val="es-ES_tradnl"/>
        </w:rPr>
        <w:t xml:space="preserve"> de Turner</w:t>
      </w:r>
      <w:r>
        <w:rPr>
          <w:lang w:val="es-ES_tradnl"/>
        </w:rPr>
        <w:t xml:space="preserve"> (entre otra</w:t>
      </w:r>
      <w:r w:rsidRPr="00A629FD">
        <w:rPr>
          <w:lang w:val="es-ES_tradnl"/>
        </w:rPr>
        <w:t>s)</w:t>
      </w:r>
      <w:r>
        <w:rPr>
          <w:lang w:val="es-ES_tradnl"/>
        </w:rPr>
        <w:t>.</w:t>
      </w:r>
    </w:p>
    <w:p w14:paraId="0AE23D4A" w14:textId="286745B4" w:rsidR="00EC1703" w:rsidRPr="00A83E2D" w:rsidRDefault="00A629FD" w:rsidP="00EC1703">
      <w:pPr>
        <w:pStyle w:val="Franais"/>
        <w:numPr>
          <w:ilvl w:val="0"/>
          <w:numId w:val="8"/>
        </w:numPr>
        <w:rPr>
          <w:lang w:val="es-ES_tradnl"/>
        </w:rPr>
      </w:pPr>
      <w:r>
        <w:rPr>
          <w:lang w:val="es-ES_tradnl"/>
        </w:rPr>
        <w:t xml:space="preserve">Recorridos de mujeres </w:t>
      </w:r>
      <w:r w:rsidR="00DE1858">
        <w:rPr>
          <w:lang w:val="es-ES_tradnl"/>
        </w:rPr>
        <w:t>“</w:t>
      </w:r>
      <w:r>
        <w:rPr>
          <w:lang w:val="es-ES_tradnl"/>
        </w:rPr>
        <w:t xml:space="preserve">menos </w:t>
      </w:r>
      <w:r w:rsidR="00DE1858">
        <w:rPr>
          <w:lang w:val="es-ES_tradnl"/>
        </w:rPr>
        <w:t>conocidas”</w:t>
      </w:r>
      <w:r>
        <w:rPr>
          <w:lang w:val="es-ES_tradnl"/>
        </w:rPr>
        <w:t xml:space="preserve">: </w:t>
      </w:r>
      <w:r w:rsidRPr="00A629FD">
        <w:rPr>
          <w:lang w:val="es-ES_tradnl"/>
        </w:rPr>
        <w:t xml:space="preserve">Mercedes Cabello de Carbonera, Rosa Guerra, Petrona </w:t>
      </w:r>
      <w:proofErr w:type="spellStart"/>
      <w:r w:rsidRPr="00A629FD">
        <w:rPr>
          <w:lang w:val="es-ES_tradnl"/>
        </w:rPr>
        <w:t>Rosende</w:t>
      </w:r>
      <w:proofErr w:type="spellEnd"/>
      <w:r w:rsidRPr="00A629FD">
        <w:rPr>
          <w:lang w:val="es-ES_tradnl"/>
        </w:rPr>
        <w:t xml:space="preserve"> de Sierra, Zoila Aurora Cácere</w:t>
      </w:r>
      <w:r w:rsidR="00FB742A">
        <w:rPr>
          <w:lang w:val="es-ES_tradnl"/>
        </w:rPr>
        <w:t xml:space="preserve">s, </w:t>
      </w:r>
      <w:proofErr w:type="spellStart"/>
      <w:r w:rsidR="00FB742A">
        <w:rPr>
          <w:lang w:val="es-ES_tradnl"/>
        </w:rPr>
        <w:t>Mai</w:t>
      </w:r>
      <w:r>
        <w:rPr>
          <w:lang w:val="es-ES_tradnl"/>
        </w:rPr>
        <w:t>pina</w:t>
      </w:r>
      <w:proofErr w:type="spellEnd"/>
      <w:r>
        <w:rPr>
          <w:lang w:val="es-ES_tradnl"/>
        </w:rPr>
        <w:t xml:space="preserve"> de la Barra</w:t>
      </w:r>
      <w:r w:rsidR="00814394">
        <w:rPr>
          <w:lang w:val="es-ES_tradnl"/>
        </w:rPr>
        <w:t xml:space="preserve">, Soledad </w:t>
      </w:r>
      <w:r w:rsidR="008B2676">
        <w:rPr>
          <w:lang w:val="es-ES_tradnl"/>
        </w:rPr>
        <w:t xml:space="preserve">Acosta de </w:t>
      </w:r>
      <w:r w:rsidR="00814394">
        <w:rPr>
          <w:lang w:val="es-ES_tradnl"/>
        </w:rPr>
        <w:t>Samper</w:t>
      </w:r>
      <w:r>
        <w:rPr>
          <w:lang w:val="es-ES_tradnl"/>
        </w:rPr>
        <w:t xml:space="preserve"> (entre otra</w:t>
      </w:r>
      <w:r w:rsidRPr="00A629FD">
        <w:rPr>
          <w:lang w:val="es-ES_tradnl"/>
        </w:rPr>
        <w:t>s)</w:t>
      </w:r>
      <w:r>
        <w:rPr>
          <w:lang w:val="es-ES_tradnl"/>
        </w:rPr>
        <w:t>.</w:t>
      </w:r>
    </w:p>
    <w:p w14:paraId="29324B1B" w14:textId="77777777" w:rsidR="00EF2B24" w:rsidRDefault="00EF2B24" w:rsidP="00EC1703">
      <w:pPr>
        <w:pStyle w:val="Franais"/>
        <w:rPr>
          <w:lang w:val="es-ES_tradnl"/>
        </w:rPr>
      </w:pPr>
    </w:p>
    <w:p w14:paraId="4CD211ED" w14:textId="5FAF3636" w:rsidR="00C86BD7" w:rsidRPr="00063FEC" w:rsidRDefault="00C86BD7" w:rsidP="00C86BD7">
      <w:pPr>
        <w:pStyle w:val="Franai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VE"/>
        </w:rPr>
      </w:pPr>
      <w:r w:rsidRPr="00063FEC">
        <w:rPr>
          <w:lang w:val="es-ES_tradnl"/>
        </w:rPr>
        <w:t xml:space="preserve">Las propuestas de comunicaciones, en español o en francés, deberán ser enviadas, acompañadas de una breve nota </w:t>
      </w:r>
      <w:proofErr w:type="spellStart"/>
      <w:r w:rsidRPr="00063FEC">
        <w:rPr>
          <w:lang w:val="es-ES_tradnl"/>
        </w:rPr>
        <w:t>biobibliográfica</w:t>
      </w:r>
      <w:proofErr w:type="spellEnd"/>
      <w:r w:rsidRPr="00063FEC">
        <w:rPr>
          <w:lang w:val="es-ES_tradnl"/>
        </w:rPr>
        <w:t xml:space="preserve"> de la autora o el autor, antes del </w:t>
      </w:r>
      <w:r w:rsidR="00750C62">
        <w:rPr>
          <w:lang w:val="es-ES_tradnl"/>
        </w:rPr>
        <w:t>28</w:t>
      </w:r>
      <w:r w:rsidRPr="00063FEC">
        <w:rPr>
          <w:lang w:val="es-ES_tradnl"/>
        </w:rPr>
        <w:t xml:space="preserve"> de </w:t>
      </w:r>
      <w:r w:rsidR="00750C62">
        <w:rPr>
          <w:lang w:val="es-ES_tradnl"/>
        </w:rPr>
        <w:t>febrero</w:t>
      </w:r>
      <w:r w:rsidRPr="00063FEC">
        <w:rPr>
          <w:lang w:val="es-ES_tradnl"/>
        </w:rPr>
        <w:t xml:space="preserve"> de 2018, a</w:t>
      </w:r>
      <w:r w:rsidRPr="00063FEC">
        <w:rPr>
          <w:lang w:val="es-VE"/>
        </w:rPr>
        <w:t>:</w:t>
      </w:r>
    </w:p>
    <w:p w14:paraId="064B17B8" w14:textId="7D5C86EB" w:rsidR="00134912" w:rsidRPr="00A2182E" w:rsidRDefault="00134912" w:rsidP="00E65914">
      <w:pPr>
        <w:pStyle w:val="Franai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A2182E">
        <w:rPr>
          <w:lang w:val="es-ES"/>
        </w:rPr>
        <w:t xml:space="preserve"> </w:t>
      </w:r>
      <w:hyperlink r:id="rId7" w:history="1">
        <w:r w:rsidRPr="00A2182E">
          <w:rPr>
            <w:rStyle w:val="Hyperlink"/>
            <w:lang w:val="es-ES"/>
          </w:rPr>
          <w:t>brigitte.natanson@univ-orleans.fr</w:t>
        </w:r>
      </w:hyperlink>
      <w:r w:rsidRPr="00A2182E">
        <w:rPr>
          <w:lang w:val="es-ES"/>
        </w:rPr>
        <w:t xml:space="preserve">; </w:t>
      </w:r>
      <w:hyperlink r:id="rId8" w:history="1">
        <w:r w:rsidRPr="00A2182E">
          <w:rPr>
            <w:rStyle w:val="Hyperlink"/>
            <w:lang w:val="es-ES"/>
          </w:rPr>
          <w:t>remedios.mataix@ua.es</w:t>
        </w:r>
      </w:hyperlink>
      <w:r w:rsidRPr="00A2182E">
        <w:rPr>
          <w:lang w:val="es-ES"/>
        </w:rPr>
        <w:t xml:space="preserve">; </w:t>
      </w:r>
      <w:hyperlink r:id="rId9" w:history="1">
        <w:r w:rsidRPr="00A2182E">
          <w:rPr>
            <w:rStyle w:val="Hyperlink"/>
            <w:lang w:val="es-ES"/>
          </w:rPr>
          <w:t>monica.zapata@orange.fr</w:t>
        </w:r>
      </w:hyperlink>
      <w:r w:rsidRPr="00A2182E">
        <w:rPr>
          <w:lang w:val="es-ES"/>
        </w:rPr>
        <w:t xml:space="preserve"> </w:t>
      </w:r>
    </w:p>
    <w:p w14:paraId="5E4E6691" w14:textId="77777777" w:rsidR="00EF2B24" w:rsidRPr="00A2182E" w:rsidRDefault="00EF2B24" w:rsidP="00134912">
      <w:pPr>
        <w:pStyle w:val="Franais"/>
        <w:rPr>
          <w:lang w:val="es-ES"/>
        </w:rPr>
      </w:pPr>
    </w:p>
    <w:p w14:paraId="23EAD400" w14:textId="375E138F" w:rsidR="00134912" w:rsidRPr="00EF2B24" w:rsidRDefault="0049173E" w:rsidP="00134912">
      <w:pPr>
        <w:pStyle w:val="Franais"/>
        <w:rPr>
          <w:b/>
          <w:lang w:val="es-ES_tradnl"/>
        </w:rPr>
      </w:pPr>
      <w:r w:rsidRPr="00EF2B24">
        <w:rPr>
          <w:b/>
          <w:lang w:val="es-ES_tradnl"/>
        </w:rPr>
        <w:t xml:space="preserve">Comité </w:t>
      </w:r>
      <w:proofErr w:type="gramStart"/>
      <w:r w:rsidRPr="00EF2B24">
        <w:rPr>
          <w:b/>
          <w:lang w:val="es-ES_tradnl"/>
        </w:rPr>
        <w:t>científico</w:t>
      </w:r>
      <w:r w:rsidR="00134912" w:rsidRPr="00EF2B24">
        <w:rPr>
          <w:b/>
          <w:lang w:val="es-ES_tradnl"/>
        </w:rPr>
        <w:t> :</w:t>
      </w:r>
      <w:proofErr w:type="gramEnd"/>
      <w:r w:rsidR="00134912" w:rsidRPr="00EF2B24">
        <w:rPr>
          <w:b/>
          <w:lang w:val="es-ES_tradnl"/>
        </w:rPr>
        <w:t xml:space="preserve"> </w:t>
      </w:r>
    </w:p>
    <w:p w14:paraId="02D3C411" w14:textId="77777777" w:rsidR="00134912" w:rsidRPr="00A2182E" w:rsidRDefault="00134912" w:rsidP="00134912">
      <w:pPr>
        <w:pStyle w:val="Franais"/>
        <w:rPr>
          <w:lang w:val="es-ES"/>
        </w:rPr>
      </w:pPr>
    </w:p>
    <w:p w14:paraId="4438E8A9" w14:textId="576F3B1D" w:rsidR="00EC1703" w:rsidRPr="00A2182E" w:rsidRDefault="0049173E" w:rsidP="00EC1703">
      <w:pPr>
        <w:pStyle w:val="Franais"/>
        <w:rPr>
          <w:lang w:val="es-ES"/>
        </w:rPr>
      </w:pPr>
      <w:r w:rsidRPr="00EF2B24">
        <w:rPr>
          <w:lang w:val="es-ES_tradnl"/>
        </w:rPr>
        <w:t>Graciela BATTICUORE (Universidad</w:t>
      </w:r>
      <w:r w:rsidR="00134912" w:rsidRPr="00EF2B24">
        <w:rPr>
          <w:lang w:val="es-ES_tradnl"/>
        </w:rPr>
        <w:t xml:space="preserve"> de Buenos Aire</w:t>
      </w:r>
      <w:r w:rsidRPr="00EF2B24">
        <w:rPr>
          <w:lang w:val="es-ES_tradnl"/>
        </w:rPr>
        <w:t>s) ; Nancy CALOMARDE (Universidad</w:t>
      </w:r>
      <w:r w:rsidR="00134912" w:rsidRPr="00EF2B24">
        <w:rPr>
          <w:lang w:val="es-ES_tradnl"/>
        </w:rPr>
        <w:t xml:space="preserve"> de Córdoba, </w:t>
      </w:r>
      <w:proofErr w:type="spellStart"/>
      <w:r w:rsidR="00134912" w:rsidRPr="00EF2B24">
        <w:rPr>
          <w:lang w:val="es-ES_tradnl"/>
        </w:rPr>
        <w:t>Argentine</w:t>
      </w:r>
      <w:proofErr w:type="spellEnd"/>
      <w:r w:rsidR="00134912" w:rsidRPr="00EF2B24">
        <w:rPr>
          <w:lang w:val="es-ES_tradnl"/>
        </w:rPr>
        <w:t>) ; Mónica CÁRDENAS (</w:t>
      </w:r>
      <w:proofErr w:type="spellStart"/>
      <w:r w:rsidR="00134912" w:rsidRPr="00EF2B24">
        <w:rPr>
          <w:lang w:val="es-ES_tradnl"/>
        </w:rPr>
        <w:t>Université</w:t>
      </w:r>
      <w:proofErr w:type="spellEnd"/>
      <w:r w:rsidR="00134912" w:rsidRPr="00EF2B24">
        <w:rPr>
          <w:lang w:val="es-ES_tradnl"/>
        </w:rPr>
        <w:t xml:space="preserve"> de La </w:t>
      </w:r>
      <w:proofErr w:type="spellStart"/>
      <w:r w:rsidR="00134912" w:rsidRPr="00EF2B24">
        <w:rPr>
          <w:lang w:val="es-ES_tradnl"/>
        </w:rPr>
        <w:t>Réunion</w:t>
      </w:r>
      <w:proofErr w:type="spellEnd"/>
      <w:r w:rsidR="00134912" w:rsidRPr="00EF2B24">
        <w:rPr>
          <w:lang w:val="es-ES_tradnl"/>
        </w:rPr>
        <w:t>) ; Leonor FLEMING</w:t>
      </w:r>
      <w:bookmarkStart w:id="0" w:name="_GoBack"/>
      <w:bookmarkEnd w:id="0"/>
      <w:r w:rsidR="00134912" w:rsidRPr="00EF2B24">
        <w:rPr>
          <w:lang w:val="es-ES_tradnl"/>
        </w:rPr>
        <w:t xml:space="preserve"> (Universidad Nacional de San Martín, Buenos Aires) ; </w:t>
      </w:r>
      <w:proofErr w:type="spellStart"/>
      <w:r w:rsidR="00134912" w:rsidRPr="00EF2B24">
        <w:rPr>
          <w:iCs/>
          <w:lang w:val="es-ES_tradnl"/>
        </w:rPr>
        <w:t>Nathalie</w:t>
      </w:r>
      <w:proofErr w:type="spellEnd"/>
      <w:r w:rsidR="00134912" w:rsidRPr="00EF2B24">
        <w:rPr>
          <w:iCs/>
          <w:lang w:val="es-ES_tradnl"/>
        </w:rPr>
        <w:t xml:space="preserve"> FÜRSTENBERGER (</w:t>
      </w:r>
      <w:proofErr w:type="spellStart"/>
      <w:r w:rsidR="00134912" w:rsidRPr="00EF2B24">
        <w:rPr>
          <w:iCs/>
          <w:lang w:val="es-ES_tradnl"/>
        </w:rPr>
        <w:t>Université</w:t>
      </w:r>
      <w:proofErr w:type="spellEnd"/>
      <w:r w:rsidR="00134912" w:rsidRPr="00EF2B24">
        <w:rPr>
          <w:iCs/>
          <w:lang w:val="es-ES_tradnl"/>
        </w:rPr>
        <w:t xml:space="preserve"> de Montpellier)</w:t>
      </w:r>
      <w:r w:rsidR="00134912" w:rsidRPr="00EF2B24">
        <w:rPr>
          <w:lang w:val="es-ES_tradnl"/>
        </w:rPr>
        <w:t xml:space="preserve"> ;</w:t>
      </w:r>
      <w:r w:rsidR="000623D4" w:rsidRPr="00EF2B24">
        <w:rPr>
          <w:iCs/>
          <w:lang w:val="es-ES_tradnl"/>
        </w:rPr>
        <w:t xml:space="preserve"> Nú</w:t>
      </w:r>
      <w:r w:rsidRPr="00EF2B24">
        <w:rPr>
          <w:iCs/>
          <w:lang w:val="es-ES_tradnl"/>
        </w:rPr>
        <w:t>ria GIRONA (Universidad de Valencia</w:t>
      </w:r>
      <w:r w:rsidR="000623D4" w:rsidRPr="00EF2B24">
        <w:rPr>
          <w:iCs/>
          <w:lang w:val="es-ES_tradnl"/>
        </w:rPr>
        <w:t>, España</w:t>
      </w:r>
      <w:r w:rsidR="00134912" w:rsidRPr="00EF2B24">
        <w:rPr>
          <w:iCs/>
          <w:lang w:val="es-ES_tradnl"/>
        </w:rPr>
        <w:t>)</w:t>
      </w:r>
      <w:r w:rsidR="00134912" w:rsidRPr="00EF2B24">
        <w:rPr>
          <w:lang w:val="es-ES_tradnl"/>
        </w:rPr>
        <w:t xml:space="preserve"> ;</w:t>
      </w:r>
      <w:r w:rsidR="00134912" w:rsidRPr="00EF2B24">
        <w:rPr>
          <w:iCs/>
          <w:lang w:val="es-ES_tradnl"/>
        </w:rPr>
        <w:t xml:space="preserve"> </w:t>
      </w:r>
      <w:r w:rsidR="00134912" w:rsidRPr="00EF2B24">
        <w:rPr>
          <w:lang w:val="es-ES_tradnl"/>
        </w:rPr>
        <w:t>Remedios MATAIX (Univer</w:t>
      </w:r>
      <w:r w:rsidRPr="00EF2B24">
        <w:rPr>
          <w:lang w:val="es-ES_tradnl"/>
        </w:rPr>
        <w:t>sidad</w:t>
      </w:r>
      <w:r w:rsidR="00134912" w:rsidRPr="00EF2B24">
        <w:rPr>
          <w:lang w:val="es-ES_tradnl"/>
        </w:rPr>
        <w:t xml:space="preserve"> d</w:t>
      </w:r>
      <w:r w:rsidRPr="00EF2B24">
        <w:rPr>
          <w:lang w:val="es-ES_tradnl"/>
        </w:rPr>
        <w:t xml:space="preserve">e </w:t>
      </w:r>
      <w:r w:rsidR="00134912" w:rsidRPr="00EF2B24">
        <w:rPr>
          <w:lang w:val="es-ES_tradnl"/>
        </w:rPr>
        <w:t xml:space="preserve">Alicante) ; </w:t>
      </w:r>
      <w:proofErr w:type="spellStart"/>
      <w:r w:rsidR="00134912" w:rsidRPr="00EF2B24">
        <w:rPr>
          <w:lang w:val="es-ES_tradnl"/>
        </w:rPr>
        <w:t>Brigitte</w:t>
      </w:r>
      <w:proofErr w:type="spellEnd"/>
      <w:r w:rsidR="00134912" w:rsidRPr="00EF2B24">
        <w:rPr>
          <w:lang w:val="es-ES_tradnl"/>
        </w:rPr>
        <w:t xml:space="preserve"> NATANSON </w:t>
      </w:r>
      <w:r w:rsidR="00134912" w:rsidRPr="00EF2B24">
        <w:rPr>
          <w:iCs/>
          <w:lang w:val="es-ES_tradnl"/>
        </w:rPr>
        <w:t>(</w:t>
      </w:r>
      <w:proofErr w:type="spellStart"/>
      <w:r w:rsidR="00134912" w:rsidRPr="00EF2B24">
        <w:rPr>
          <w:iCs/>
          <w:lang w:val="es-ES_tradnl"/>
        </w:rPr>
        <w:t>Université</w:t>
      </w:r>
      <w:proofErr w:type="spellEnd"/>
      <w:r w:rsidR="00134912" w:rsidRPr="00EF2B24">
        <w:rPr>
          <w:iCs/>
          <w:lang w:val="es-ES_tradnl"/>
        </w:rPr>
        <w:t xml:space="preserve"> </w:t>
      </w:r>
      <w:proofErr w:type="spellStart"/>
      <w:r w:rsidR="00134912" w:rsidRPr="00EF2B24">
        <w:rPr>
          <w:iCs/>
          <w:lang w:val="es-ES_tradnl"/>
        </w:rPr>
        <w:t>d’Orléans</w:t>
      </w:r>
      <w:proofErr w:type="spellEnd"/>
      <w:r w:rsidR="00134912" w:rsidRPr="00EF2B24">
        <w:rPr>
          <w:iCs/>
          <w:lang w:val="es-ES_tradnl"/>
        </w:rPr>
        <w:t>)</w:t>
      </w:r>
      <w:r w:rsidR="00134912" w:rsidRPr="00EF2B24">
        <w:rPr>
          <w:lang w:val="es-ES_tradnl"/>
        </w:rPr>
        <w:t xml:space="preserve"> ; </w:t>
      </w:r>
      <w:proofErr w:type="spellStart"/>
      <w:r w:rsidR="00134912" w:rsidRPr="00EF2B24">
        <w:rPr>
          <w:lang w:val="es-ES_tradnl"/>
        </w:rPr>
        <w:t>Emmanuelle</w:t>
      </w:r>
      <w:proofErr w:type="spellEnd"/>
      <w:r w:rsidR="00134912" w:rsidRPr="00EF2B24">
        <w:rPr>
          <w:lang w:val="es-ES_tradnl"/>
        </w:rPr>
        <w:t xml:space="preserve"> RIMBOT </w:t>
      </w:r>
      <w:r w:rsidR="00134912" w:rsidRPr="00EF2B24">
        <w:rPr>
          <w:iCs/>
          <w:lang w:val="es-ES_tradnl"/>
        </w:rPr>
        <w:t>(</w:t>
      </w:r>
      <w:proofErr w:type="spellStart"/>
      <w:r w:rsidR="00134912" w:rsidRPr="00EF2B24">
        <w:rPr>
          <w:iCs/>
          <w:lang w:val="es-ES_tradnl"/>
        </w:rPr>
        <w:t>Université</w:t>
      </w:r>
      <w:proofErr w:type="spellEnd"/>
      <w:r w:rsidR="00134912" w:rsidRPr="00EF2B24">
        <w:rPr>
          <w:iCs/>
          <w:lang w:val="es-ES_tradnl"/>
        </w:rPr>
        <w:t xml:space="preserve"> de Saint-</w:t>
      </w:r>
      <w:proofErr w:type="spellStart"/>
      <w:r w:rsidR="00134912" w:rsidRPr="00EF2B24">
        <w:rPr>
          <w:iCs/>
          <w:lang w:val="es-ES_tradnl"/>
        </w:rPr>
        <w:t>Etienne</w:t>
      </w:r>
      <w:proofErr w:type="spellEnd"/>
      <w:r w:rsidR="00134912" w:rsidRPr="00EF2B24">
        <w:rPr>
          <w:iCs/>
          <w:lang w:val="es-ES_tradnl"/>
        </w:rPr>
        <w:t>)</w:t>
      </w:r>
      <w:r w:rsidR="00134912" w:rsidRPr="00EF2B24">
        <w:rPr>
          <w:lang w:val="es-ES_tradnl"/>
        </w:rPr>
        <w:t xml:space="preserve"> ;</w:t>
      </w:r>
      <w:r w:rsidR="00134912" w:rsidRPr="00EF2B24">
        <w:rPr>
          <w:iCs/>
          <w:lang w:val="es-ES_tradnl"/>
        </w:rPr>
        <w:t xml:space="preserve"> </w:t>
      </w:r>
      <w:proofErr w:type="spellStart"/>
      <w:r w:rsidR="00134912" w:rsidRPr="00EF2B24">
        <w:rPr>
          <w:lang w:val="es-ES_tradnl"/>
        </w:rPr>
        <w:t>Catriona</w:t>
      </w:r>
      <w:proofErr w:type="spellEnd"/>
      <w:r w:rsidR="00134912" w:rsidRPr="00EF2B24">
        <w:rPr>
          <w:lang w:val="es-ES_tradnl"/>
        </w:rPr>
        <w:t xml:space="preserve"> SETH, (</w:t>
      </w:r>
      <w:proofErr w:type="spellStart"/>
      <w:r w:rsidR="00134912" w:rsidRPr="00EF2B24">
        <w:rPr>
          <w:lang w:val="es-ES_tradnl"/>
        </w:rPr>
        <w:t>Université</w:t>
      </w:r>
      <w:proofErr w:type="spellEnd"/>
      <w:r w:rsidR="00134912" w:rsidRPr="00EF2B24">
        <w:rPr>
          <w:lang w:val="es-ES_tradnl"/>
        </w:rPr>
        <w:t xml:space="preserve"> de </w:t>
      </w:r>
      <w:proofErr w:type="spellStart"/>
      <w:r w:rsidR="00134912" w:rsidRPr="00EF2B24">
        <w:rPr>
          <w:lang w:val="es-ES_tradnl"/>
        </w:rPr>
        <w:t>Lorraine</w:t>
      </w:r>
      <w:proofErr w:type="spellEnd"/>
      <w:r w:rsidR="00134912" w:rsidRPr="00EF2B24">
        <w:rPr>
          <w:lang w:val="es-ES_tradnl"/>
        </w:rPr>
        <w:t xml:space="preserve">, </w:t>
      </w:r>
      <w:proofErr w:type="spellStart"/>
      <w:r w:rsidR="00134912" w:rsidRPr="00EF2B24">
        <w:rPr>
          <w:lang w:val="es-ES_tradnl"/>
        </w:rPr>
        <w:t>University</w:t>
      </w:r>
      <w:proofErr w:type="spellEnd"/>
      <w:r w:rsidR="00134912" w:rsidRPr="00EF2B24">
        <w:rPr>
          <w:lang w:val="es-ES_tradnl"/>
        </w:rPr>
        <w:t xml:space="preserve"> of Oxford) </w:t>
      </w:r>
      <w:r w:rsidRPr="00EF2B24">
        <w:rPr>
          <w:lang w:val="es-ES_tradnl"/>
        </w:rPr>
        <w:t>; Carmen DÍAZ OROZCO (Universidad</w:t>
      </w:r>
      <w:r w:rsidR="00134912" w:rsidRPr="00EF2B24">
        <w:rPr>
          <w:lang w:val="es-ES_tradnl"/>
        </w:rPr>
        <w:t xml:space="preserve"> de</w:t>
      </w:r>
      <w:r w:rsidRPr="00EF2B24">
        <w:rPr>
          <w:lang w:val="es-ES_tradnl"/>
        </w:rPr>
        <w:t xml:space="preserve"> Lo</w:t>
      </w:r>
      <w:r w:rsidR="00134912" w:rsidRPr="00EF2B24">
        <w:rPr>
          <w:lang w:val="es-ES_tradnl"/>
        </w:rPr>
        <w:t>s Andes, Venezuela) ;</w:t>
      </w:r>
      <w:r w:rsidR="00134912" w:rsidRPr="00EF2B24">
        <w:rPr>
          <w:iCs/>
          <w:lang w:val="es-ES_tradnl"/>
        </w:rPr>
        <w:t xml:space="preserve"> </w:t>
      </w:r>
      <w:r w:rsidR="00134912" w:rsidRPr="00EF2B24">
        <w:rPr>
          <w:lang w:val="es-ES_tradnl"/>
        </w:rPr>
        <w:t>Evangelina  SOLTERO (Univ</w:t>
      </w:r>
      <w:r w:rsidRPr="00EF2B24">
        <w:rPr>
          <w:lang w:val="es-ES_tradnl"/>
        </w:rPr>
        <w:t>ersidad</w:t>
      </w:r>
      <w:r w:rsidR="00134912" w:rsidRPr="00EF2B24">
        <w:rPr>
          <w:lang w:val="es-ES_tradnl"/>
        </w:rPr>
        <w:t xml:space="preserve"> Complutense de Madrid) ; Mónica</w:t>
      </w:r>
      <w:r w:rsidR="00134912" w:rsidRPr="00A2182E">
        <w:rPr>
          <w:lang w:val="es-ES"/>
        </w:rPr>
        <w:t xml:space="preserve"> ZAPATA (</w:t>
      </w:r>
      <w:proofErr w:type="spellStart"/>
      <w:r w:rsidR="00134912" w:rsidRPr="00A2182E">
        <w:rPr>
          <w:lang w:val="es-ES"/>
        </w:rPr>
        <w:t>Université</w:t>
      </w:r>
      <w:proofErr w:type="spellEnd"/>
      <w:r w:rsidR="00134912" w:rsidRPr="00A2182E">
        <w:rPr>
          <w:lang w:val="es-ES"/>
        </w:rPr>
        <w:t xml:space="preserve"> de Tours).</w:t>
      </w:r>
    </w:p>
    <w:sectPr w:rsidR="00EC1703" w:rsidRPr="00A2182E" w:rsidSect="002A66A9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805AA" w14:textId="77777777" w:rsidR="00AE348B" w:rsidRDefault="00AE348B" w:rsidP="00BD3BD9">
      <w:pPr>
        <w:spacing w:after="0"/>
      </w:pPr>
      <w:r>
        <w:separator/>
      </w:r>
    </w:p>
  </w:endnote>
  <w:endnote w:type="continuationSeparator" w:id="0">
    <w:p w14:paraId="4852D764" w14:textId="77777777" w:rsidR="00AE348B" w:rsidRDefault="00AE348B" w:rsidP="00BD3B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panose1 w:val="020B0604020202020204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FE69C" w14:textId="77777777" w:rsidR="00AE348B" w:rsidRDefault="00AE348B" w:rsidP="00BD3BD9">
      <w:pPr>
        <w:spacing w:after="0"/>
      </w:pPr>
      <w:r>
        <w:separator/>
      </w:r>
    </w:p>
  </w:footnote>
  <w:footnote w:type="continuationSeparator" w:id="0">
    <w:p w14:paraId="6B9FD7F4" w14:textId="77777777" w:rsidR="00AE348B" w:rsidRDefault="00AE348B" w:rsidP="00BD3BD9">
      <w:pPr>
        <w:spacing w:after="0"/>
      </w:pPr>
      <w:r>
        <w:continuationSeparator/>
      </w:r>
    </w:p>
  </w:footnote>
  <w:footnote w:id="1">
    <w:p w14:paraId="17CDB835" w14:textId="2F57F28E" w:rsidR="008B2676" w:rsidRPr="00C81624" w:rsidRDefault="008B2676" w:rsidP="00C81624">
      <w:pPr>
        <w:pStyle w:val="FootnoteText"/>
      </w:pPr>
      <w:r w:rsidRPr="00A8190E">
        <w:rPr>
          <w:rStyle w:val="FootnoteReference"/>
        </w:rPr>
        <w:footnoteRef/>
      </w:r>
      <w:r w:rsidRPr="00A8190E">
        <w:t xml:space="preserve"> “</w:t>
      </w:r>
      <w:r w:rsidRPr="00C81624">
        <w:rPr>
          <w:rStyle w:val="FootnoteTextChar"/>
        </w:rPr>
        <w:t xml:space="preserve">Las mujeres como agentes dobles en la historia”. Conferencia magistral en la Séptima Conferencia Internacional de la Asociación de Literatura Femenina Hispánica, </w:t>
      </w:r>
      <w:proofErr w:type="spellStart"/>
      <w:r w:rsidRPr="00C81624">
        <w:rPr>
          <w:rStyle w:val="FootnoteTextChar"/>
        </w:rPr>
        <w:t>University</w:t>
      </w:r>
      <w:proofErr w:type="spellEnd"/>
      <w:r w:rsidRPr="00C81624">
        <w:rPr>
          <w:rStyle w:val="FootnoteTextChar"/>
        </w:rPr>
        <w:t xml:space="preserve"> of Colorado at Boulder, </w:t>
      </w:r>
      <w:r>
        <w:t xml:space="preserve">(3-5 de octubre de 1996) 21 págs.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817AA"/>
    <w:multiLevelType w:val="hybridMultilevel"/>
    <w:tmpl w:val="38103C22"/>
    <w:lvl w:ilvl="0" w:tplc="9C8E58B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B493F41"/>
    <w:multiLevelType w:val="hybridMultilevel"/>
    <w:tmpl w:val="DE9EE1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C488D"/>
    <w:multiLevelType w:val="hybridMultilevel"/>
    <w:tmpl w:val="11E8405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81C0E93"/>
    <w:multiLevelType w:val="hybridMultilevel"/>
    <w:tmpl w:val="829407C8"/>
    <w:lvl w:ilvl="0" w:tplc="040C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D945A07"/>
    <w:multiLevelType w:val="hybridMultilevel"/>
    <w:tmpl w:val="2DF2204C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98225ED"/>
    <w:multiLevelType w:val="hybridMultilevel"/>
    <w:tmpl w:val="3C248EE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175C38"/>
    <w:multiLevelType w:val="hybridMultilevel"/>
    <w:tmpl w:val="FE4C373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8FC51CC"/>
    <w:multiLevelType w:val="hybridMultilevel"/>
    <w:tmpl w:val="8A88243C"/>
    <w:lvl w:ilvl="0" w:tplc="040C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9AA"/>
    <w:rsid w:val="000113B4"/>
    <w:rsid w:val="0001575A"/>
    <w:rsid w:val="000623D4"/>
    <w:rsid w:val="00063FEC"/>
    <w:rsid w:val="000C56FF"/>
    <w:rsid w:val="000E3D12"/>
    <w:rsid w:val="00103E56"/>
    <w:rsid w:val="00123B45"/>
    <w:rsid w:val="00134912"/>
    <w:rsid w:val="001351EB"/>
    <w:rsid w:val="00144E09"/>
    <w:rsid w:val="00145722"/>
    <w:rsid w:val="00170F83"/>
    <w:rsid w:val="00185127"/>
    <w:rsid w:val="00186766"/>
    <w:rsid w:val="00187394"/>
    <w:rsid w:val="001E4CB2"/>
    <w:rsid w:val="001F5DA2"/>
    <w:rsid w:val="00222D1B"/>
    <w:rsid w:val="00227BF4"/>
    <w:rsid w:val="00246AB2"/>
    <w:rsid w:val="002503C2"/>
    <w:rsid w:val="00257CDA"/>
    <w:rsid w:val="00271EB5"/>
    <w:rsid w:val="002A66A9"/>
    <w:rsid w:val="00334160"/>
    <w:rsid w:val="003E36B8"/>
    <w:rsid w:val="004062EE"/>
    <w:rsid w:val="0048625C"/>
    <w:rsid w:val="0049173E"/>
    <w:rsid w:val="004A7633"/>
    <w:rsid w:val="004B353D"/>
    <w:rsid w:val="004C684B"/>
    <w:rsid w:val="004D0680"/>
    <w:rsid w:val="004F79AA"/>
    <w:rsid w:val="005257DD"/>
    <w:rsid w:val="005706D5"/>
    <w:rsid w:val="005A4AAA"/>
    <w:rsid w:val="00605742"/>
    <w:rsid w:val="0060733A"/>
    <w:rsid w:val="0061495E"/>
    <w:rsid w:val="00616358"/>
    <w:rsid w:val="006526AE"/>
    <w:rsid w:val="00660127"/>
    <w:rsid w:val="006648B4"/>
    <w:rsid w:val="006671F2"/>
    <w:rsid w:val="00677FDD"/>
    <w:rsid w:val="006B582C"/>
    <w:rsid w:val="00745D2E"/>
    <w:rsid w:val="00750C62"/>
    <w:rsid w:val="007D6AF5"/>
    <w:rsid w:val="00810FCF"/>
    <w:rsid w:val="00814394"/>
    <w:rsid w:val="008377CD"/>
    <w:rsid w:val="00856B76"/>
    <w:rsid w:val="00864E4F"/>
    <w:rsid w:val="00874E39"/>
    <w:rsid w:val="008A7B93"/>
    <w:rsid w:val="008B2676"/>
    <w:rsid w:val="008D799C"/>
    <w:rsid w:val="00902F1C"/>
    <w:rsid w:val="00906AA9"/>
    <w:rsid w:val="00951526"/>
    <w:rsid w:val="00960A58"/>
    <w:rsid w:val="009639AE"/>
    <w:rsid w:val="0098087C"/>
    <w:rsid w:val="009E55FA"/>
    <w:rsid w:val="009E617E"/>
    <w:rsid w:val="009E6CD8"/>
    <w:rsid w:val="00A060F3"/>
    <w:rsid w:val="00A10405"/>
    <w:rsid w:val="00A120E3"/>
    <w:rsid w:val="00A2182E"/>
    <w:rsid w:val="00A52B37"/>
    <w:rsid w:val="00A629FD"/>
    <w:rsid w:val="00A75489"/>
    <w:rsid w:val="00A8190E"/>
    <w:rsid w:val="00A83595"/>
    <w:rsid w:val="00A83E2D"/>
    <w:rsid w:val="00AA6F05"/>
    <w:rsid w:val="00AB5187"/>
    <w:rsid w:val="00AD6C2B"/>
    <w:rsid w:val="00AE348B"/>
    <w:rsid w:val="00B059E1"/>
    <w:rsid w:val="00B57E2D"/>
    <w:rsid w:val="00BD3BD9"/>
    <w:rsid w:val="00C0429B"/>
    <w:rsid w:val="00C06EDB"/>
    <w:rsid w:val="00C06F6B"/>
    <w:rsid w:val="00C4028C"/>
    <w:rsid w:val="00C63210"/>
    <w:rsid w:val="00C81624"/>
    <w:rsid w:val="00C86BD7"/>
    <w:rsid w:val="00CB3268"/>
    <w:rsid w:val="00DA59BD"/>
    <w:rsid w:val="00DB2C59"/>
    <w:rsid w:val="00DE1858"/>
    <w:rsid w:val="00DF23A2"/>
    <w:rsid w:val="00E026F2"/>
    <w:rsid w:val="00E11A34"/>
    <w:rsid w:val="00E21DD2"/>
    <w:rsid w:val="00E5524B"/>
    <w:rsid w:val="00E65914"/>
    <w:rsid w:val="00E7524E"/>
    <w:rsid w:val="00E95110"/>
    <w:rsid w:val="00EA5BC0"/>
    <w:rsid w:val="00EC1703"/>
    <w:rsid w:val="00EF2B24"/>
    <w:rsid w:val="00EF34DA"/>
    <w:rsid w:val="00F239F5"/>
    <w:rsid w:val="00F4018A"/>
    <w:rsid w:val="00FA013C"/>
    <w:rsid w:val="00FB742A"/>
    <w:rsid w:val="00FC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087754C3"/>
  <w14:defaultImageDpi w14:val="300"/>
  <w15:docId w15:val="{A50AF548-4836-0148-8BCA-4352A872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Espagnol"/>
    <w:qFormat/>
    <w:rsid w:val="00CB3268"/>
    <w:pPr>
      <w:spacing w:after="200"/>
    </w:pPr>
    <w:rPr>
      <w:rFonts w:ascii="Times New Roman" w:eastAsia="Cambria" w:hAnsi="Times New Roman" w:cs="Times New Roman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nais">
    <w:name w:val="Français"/>
    <w:basedOn w:val="StyleBrifranais"/>
    <w:qFormat/>
    <w:rsid w:val="007D6AF5"/>
    <w:rPr>
      <w:lang w:val="fr-FR"/>
    </w:rPr>
  </w:style>
  <w:style w:type="paragraph" w:customStyle="1" w:styleId="Espaol">
    <w:name w:val="Español"/>
    <w:basedOn w:val="Normal"/>
    <w:qFormat/>
    <w:rsid w:val="00E026F2"/>
  </w:style>
  <w:style w:type="paragraph" w:styleId="FootnoteText">
    <w:name w:val="footnote text"/>
    <w:aliases w:val="Notes Espagnol"/>
    <w:basedOn w:val="Normal"/>
    <w:link w:val="FootnoteTextChar"/>
    <w:uiPriority w:val="99"/>
    <w:unhideWhenUsed/>
    <w:qFormat/>
    <w:rsid w:val="00BD3BD9"/>
    <w:pPr>
      <w:widowControl w:val="0"/>
      <w:suppressAutoHyphens/>
      <w:spacing w:after="0"/>
      <w:jc w:val="both"/>
    </w:pPr>
    <w:rPr>
      <w:rFonts w:eastAsia="Andale Sans UI" w:cstheme="minorBidi"/>
      <w:kern w:val="1"/>
      <w:sz w:val="20"/>
      <w:lang w:eastAsia="ja-JP"/>
    </w:rPr>
  </w:style>
  <w:style w:type="character" w:customStyle="1" w:styleId="FootnoteTextChar">
    <w:name w:val="Footnote Text Char"/>
    <w:aliases w:val="Notes Espagnol Char"/>
    <w:basedOn w:val="DefaultParagraphFont"/>
    <w:link w:val="FootnoteText"/>
    <w:uiPriority w:val="99"/>
    <w:rsid w:val="00BD3BD9"/>
    <w:rPr>
      <w:rFonts w:ascii="Times New Roman" w:eastAsia="Andale Sans UI" w:hAnsi="Times New Roman"/>
      <w:kern w:val="1"/>
      <w:sz w:val="20"/>
      <w:lang w:val="es-ES_tradnl"/>
    </w:rPr>
  </w:style>
  <w:style w:type="paragraph" w:customStyle="1" w:styleId="StyleBrifranais">
    <w:name w:val="Style Bri français"/>
    <w:basedOn w:val="Normal"/>
    <w:qFormat/>
    <w:rsid w:val="00EA5BC0"/>
    <w:pPr>
      <w:contextualSpacing/>
      <w:jc w:val="both"/>
    </w:pPr>
    <w:rPr>
      <w:rFonts w:eastAsiaTheme="minorHAnsi"/>
    </w:rPr>
  </w:style>
  <w:style w:type="paragraph" w:customStyle="1" w:styleId="Retraitparagraphes">
    <w:name w:val="Retrait paragraphes"/>
    <w:basedOn w:val="StyleBrifranais"/>
    <w:qFormat/>
    <w:rsid w:val="00DA59BD"/>
    <w:pPr>
      <w:widowControl w:val="0"/>
      <w:suppressLineNumbers/>
      <w:suppressAutoHyphens/>
      <w:ind w:left="708" w:firstLine="709"/>
    </w:pPr>
    <w:rPr>
      <w:rFonts w:eastAsia="Cambria"/>
      <w:iCs/>
      <w:sz w:val="20"/>
      <w:szCs w:val="20"/>
      <w:lang w:eastAsia="ar-SA"/>
    </w:rPr>
  </w:style>
  <w:style w:type="paragraph" w:styleId="ListParagraph">
    <w:name w:val="List Paragraph"/>
    <w:basedOn w:val="Espaol"/>
    <w:uiPriority w:val="34"/>
    <w:qFormat/>
    <w:rsid w:val="00605742"/>
    <w:pPr>
      <w:spacing w:after="0"/>
      <w:ind w:left="720"/>
    </w:pPr>
    <w:rPr>
      <w:rFonts w:eastAsiaTheme="minorEastAsia" w:cstheme="minorBidi"/>
      <w:sz w:val="20"/>
      <w:lang w:eastAsia="fr-FR"/>
    </w:rPr>
  </w:style>
  <w:style w:type="paragraph" w:customStyle="1" w:styleId="Paragraphes1">
    <w:name w:val="Paragraphes 1"/>
    <w:aliases w:val="5 et police 10"/>
    <w:basedOn w:val="Normal"/>
    <w:qFormat/>
    <w:rsid w:val="004C684B"/>
    <w:pPr>
      <w:suppressLineNumbers/>
      <w:spacing w:after="0"/>
      <w:ind w:left="706"/>
      <w:contextualSpacing/>
      <w:jc w:val="both"/>
    </w:pPr>
    <w:rPr>
      <w:rFonts w:eastAsia="Times New Roman"/>
      <w:sz w:val="20"/>
    </w:rPr>
  </w:style>
  <w:style w:type="character" w:styleId="Hyperlink">
    <w:name w:val="Hyperlink"/>
    <w:basedOn w:val="DefaultParagraphFont"/>
    <w:uiPriority w:val="99"/>
    <w:unhideWhenUsed/>
    <w:rsid w:val="001349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582C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BD3B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5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medios.mataix@ua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igitte.natanson@univ-orlean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nica.zapata@orange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826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Nathanson</dc:creator>
  <cp:keywords/>
  <dc:description/>
  <cp:lastModifiedBy>Diana CASTILLEJA</cp:lastModifiedBy>
  <cp:revision>48</cp:revision>
  <dcterms:created xsi:type="dcterms:W3CDTF">2017-11-15T17:34:00Z</dcterms:created>
  <dcterms:modified xsi:type="dcterms:W3CDTF">2018-01-30T19:47:00Z</dcterms:modified>
</cp:coreProperties>
</file>