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4F" w:rsidRDefault="00196D4F" w:rsidP="00B34097">
      <w:pPr>
        <w:rPr>
          <w:rFonts w:ascii="Cambria" w:hAnsi="Cambria" w:cs="Times New Roman"/>
          <w:color w:val="000000"/>
          <w:lang w:val="es-ES"/>
        </w:rPr>
      </w:pPr>
      <w:bookmarkStart w:id="0" w:name="_GoBack"/>
      <w:bookmarkEnd w:id="0"/>
    </w:p>
    <w:p w:rsidR="00302A8A" w:rsidRDefault="00302A8A" w:rsidP="00904D70">
      <w:pPr>
        <w:pStyle w:val="BlockText"/>
        <w:spacing w:line="240" w:lineRule="auto"/>
        <w:jc w:val="center"/>
        <w:rPr>
          <w:rFonts w:ascii="Arial" w:hAnsi="Arial" w:cs="Arial"/>
          <w:sz w:val="24"/>
          <w:szCs w:val="24"/>
        </w:rPr>
      </w:pPr>
      <w:r>
        <w:rPr>
          <w:rFonts w:ascii="Calibri" w:eastAsia="Calibri" w:hAnsi="Calibri" w:cs="Times New Roman"/>
          <w:b/>
          <w:i/>
        </w:rPr>
        <w:t>I CONFERENCIA INTERNACIONAL ‘CINE ESPA</w:t>
      </w:r>
      <w:r w:rsidR="0021749F">
        <w:rPr>
          <w:rFonts w:ascii="Calibri" w:eastAsia="Calibri" w:hAnsi="Calibri" w:cs="Times New Roman"/>
          <w:b/>
          <w:i/>
        </w:rPr>
        <w:t>Ñ</w:t>
      </w:r>
      <w:r>
        <w:rPr>
          <w:rFonts w:ascii="Calibri" w:eastAsia="Calibri" w:hAnsi="Calibri" w:cs="Times New Roman"/>
          <w:b/>
          <w:i/>
        </w:rPr>
        <w:t>OL</w:t>
      </w:r>
      <w:r w:rsidR="00676EBA">
        <w:rPr>
          <w:rFonts w:ascii="Calibri" w:eastAsia="Calibri" w:hAnsi="Calibri" w:cs="Times New Roman"/>
          <w:b/>
          <w:i/>
        </w:rPr>
        <w:t>: GÉNERO</w:t>
      </w:r>
      <w:r>
        <w:rPr>
          <w:rFonts w:ascii="Calibri" w:eastAsia="Calibri" w:hAnsi="Calibri" w:cs="Times New Roman"/>
          <w:b/>
          <w:i/>
        </w:rPr>
        <w:t xml:space="preserve"> Y ESTUDIOS ETARIOS</w:t>
      </w:r>
      <w:r w:rsidR="00676EBA">
        <w:rPr>
          <w:rFonts w:ascii="Calibri" w:eastAsia="Calibri" w:hAnsi="Calibri" w:cs="Times New Roman"/>
          <w:b/>
          <w:i/>
        </w:rPr>
        <w:t>’</w:t>
      </w:r>
    </w:p>
    <w:p w:rsidR="00302A8A" w:rsidRDefault="00302A8A" w:rsidP="00904D70">
      <w:pPr>
        <w:pStyle w:val="BlockText"/>
        <w:spacing w:line="240" w:lineRule="auto"/>
        <w:jc w:val="center"/>
        <w:rPr>
          <w:rFonts w:ascii="Arial" w:hAnsi="Arial" w:cs="Arial"/>
          <w:sz w:val="24"/>
          <w:szCs w:val="24"/>
        </w:rPr>
      </w:pPr>
      <w:r>
        <w:rPr>
          <w:rFonts w:ascii="Arial" w:hAnsi="Arial" w:cs="Arial"/>
          <w:sz w:val="24"/>
          <w:szCs w:val="24"/>
        </w:rPr>
        <w:t xml:space="preserve">Aston </w:t>
      </w:r>
      <w:proofErr w:type="spellStart"/>
      <w:r>
        <w:rPr>
          <w:rFonts w:ascii="Arial" w:hAnsi="Arial" w:cs="Arial"/>
          <w:sz w:val="24"/>
          <w:szCs w:val="24"/>
        </w:rPr>
        <w:t>University</w:t>
      </w:r>
      <w:proofErr w:type="spellEnd"/>
      <w:r>
        <w:rPr>
          <w:rFonts w:ascii="Arial" w:hAnsi="Arial" w:cs="Arial"/>
          <w:sz w:val="24"/>
          <w:szCs w:val="24"/>
        </w:rPr>
        <w:t>, Birmingham (Reino Unido)</w:t>
      </w:r>
    </w:p>
    <w:p w:rsidR="00302A8A" w:rsidRDefault="00302A8A" w:rsidP="00904D70">
      <w:pPr>
        <w:pStyle w:val="BlockText"/>
        <w:spacing w:line="240" w:lineRule="auto"/>
        <w:jc w:val="center"/>
        <w:rPr>
          <w:rFonts w:ascii="Arial" w:hAnsi="Arial" w:cs="Arial"/>
          <w:sz w:val="24"/>
          <w:szCs w:val="24"/>
        </w:rPr>
      </w:pPr>
      <w:r>
        <w:rPr>
          <w:rFonts w:ascii="Arial" w:hAnsi="Arial" w:cs="Arial"/>
          <w:sz w:val="24"/>
          <w:szCs w:val="24"/>
        </w:rPr>
        <w:t>14-16 abril 2016</w:t>
      </w:r>
    </w:p>
    <w:p w:rsidR="00B4386A" w:rsidRDefault="00B4386A" w:rsidP="00B4386A">
      <w:pPr>
        <w:rPr>
          <w:rFonts w:ascii="Arial" w:hAnsi="Arial" w:cs="Arial"/>
          <w:color w:val="0000E9"/>
          <w:u w:val="single" w:color="0000E9"/>
          <w:lang w:val="en-US"/>
        </w:rPr>
      </w:pPr>
    </w:p>
    <w:p w:rsidR="00B4386A" w:rsidRDefault="002946A8" w:rsidP="00904D70">
      <w:pPr>
        <w:pStyle w:val="BlockText"/>
        <w:spacing w:line="240" w:lineRule="auto"/>
        <w:jc w:val="center"/>
        <w:rPr>
          <w:rFonts w:ascii="Arial" w:hAnsi="Arial" w:cs="Arial"/>
          <w:sz w:val="24"/>
          <w:szCs w:val="24"/>
        </w:rPr>
      </w:pPr>
      <w:hyperlink r:id="rId9" w:history="1">
        <w:r w:rsidR="00EB5D50" w:rsidRPr="00EB5D50">
          <w:rPr>
            <w:rStyle w:val="Hyperlink"/>
            <w:rFonts w:ascii="Arial" w:hAnsi="Arial" w:cs="Arial"/>
            <w:u w:color="0000E9"/>
            <w:lang w:val="en-US"/>
          </w:rPr>
          <w:t>http://etareosconf.wix.com/cinemaagegender</w:t>
        </w:r>
      </w:hyperlink>
    </w:p>
    <w:p w:rsidR="00302A8A" w:rsidRDefault="006B3AB1" w:rsidP="00904D70">
      <w:pPr>
        <w:pStyle w:val="BlockText"/>
        <w:spacing w:line="240" w:lineRule="auto"/>
        <w:jc w:val="center"/>
        <w:rPr>
          <w:rFonts w:ascii="Arial" w:hAnsi="Arial" w:cs="Arial"/>
          <w:sz w:val="24"/>
          <w:szCs w:val="24"/>
        </w:rPr>
      </w:pPr>
      <w:r>
        <w:rPr>
          <w:rFonts w:ascii="Arial" w:hAnsi="Arial" w:cs="Arial"/>
          <w:sz w:val="24"/>
          <w:szCs w:val="24"/>
        </w:rPr>
        <w:t xml:space="preserve">SEGUNDA </w:t>
      </w:r>
      <w:r w:rsidR="00904D70">
        <w:rPr>
          <w:rFonts w:ascii="Arial" w:hAnsi="Arial" w:cs="Arial"/>
          <w:sz w:val="24"/>
          <w:szCs w:val="24"/>
        </w:rPr>
        <w:t>CONVOCATORIA DE PONENCIAS</w:t>
      </w:r>
    </w:p>
    <w:p w:rsidR="00C12D29" w:rsidRPr="001D3AFA" w:rsidRDefault="00C12D29" w:rsidP="001D3AFA">
      <w:pPr>
        <w:pStyle w:val="BlockText"/>
        <w:spacing w:line="240" w:lineRule="auto"/>
        <w:rPr>
          <w:rFonts w:ascii="Arial" w:hAnsi="Arial" w:cs="Arial"/>
          <w:sz w:val="24"/>
          <w:szCs w:val="24"/>
        </w:rPr>
      </w:pPr>
      <w:r w:rsidRPr="001D3AFA">
        <w:rPr>
          <w:rFonts w:ascii="Arial" w:hAnsi="Arial" w:cs="Arial"/>
          <w:sz w:val="24"/>
          <w:szCs w:val="24"/>
        </w:rPr>
        <w:t>Los estereotipos sobre el envejecimiento han estado presentes desde el periodo clásico hasta la actualidad.  Que las mujeres mayores sean una parte muy importante del paisaje demográfico español no quiere decir que su visibilidad sea equiparable en el cine español, con lo que el análisis de la manera en que son representadas se hace necesario tanto desde el punto de vista de los estudios etarios como desde el feminismo.</w:t>
      </w:r>
    </w:p>
    <w:p w:rsidR="00C12D29" w:rsidRPr="001D3AFA" w:rsidRDefault="00C12D29" w:rsidP="00C12D29">
      <w:pPr>
        <w:ind w:left="1134" w:right="935"/>
        <w:rPr>
          <w:rFonts w:ascii="Arial" w:hAnsi="Arial" w:cs="Arial"/>
          <w:lang w:val="es-ES"/>
        </w:rPr>
      </w:pPr>
      <w:r w:rsidRPr="001D3AFA">
        <w:rPr>
          <w:rFonts w:ascii="Arial" w:hAnsi="Arial" w:cs="Arial"/>
          <w:lang w:val="es-ES"/>
        </w:rPr>
        <w:t>Recientemente escribía María Ángeles Cabré que la industria del cine español  “celebra un cine hecho exclusivamente de persecuciones, peleas y mucho pelo en pecho, y donde la representación de las mujeres es casi accidental, contrapunto necesario para el argumento y poco más, o bien tóxica y nada ejemplar” (</w:t>
      </w:r>
      <w:hyperlink r:id="rId10" w:history="1">
        <w:r w:rsidRPr="001D3AFA">
          <w:rPr>
            <w:rStyle w:val="Hyperlink"/>
            <w:rFonts w:ascii="Arial" w:hAnsi="Arial" w:cs="Arial"/>
            <w:lang w:val="es-ES"/>
          </w:rPr>
          <w:t>http://blogs.elpais.com/mujeres/2015/02/unos-goya-muy-machos.html</w:t>
        </w:r>
      </w:hyperlink>
      <w:r w:rsidRPr="001D3AFA">
        <w:rPr>
          <w:rFonts w:ascii="Arial" w:hAnsi="Arial" w:cs="Arial"/>
          <w:lang w:val="es-ES"/>
        </w:rPr>
        <w:t>).   Cabe añadir que aun cuando el envejecimiento no suele ser el centro de películas taquilleras, todavía  pueden verse en las pantallas españolas más personajes mayores masculinos que femeninos, sobre todo en papeles activos, con lo que la discriminación en la industria cinematográfica española actual es doble.</w:t>
      </w:r>
    </w:p>
    <w:p w:rsidR="00C12D29" w:rsidRPr="001D3AFA" w:rsidRDefault="00C12D29" w:rsidP="00C12D29">
      <w:pPr>
        <w:ind w:left="1134" w:right="935"/>
        <w:rPr>
          <w:rFonts w:ascii="Arial" w:hAnsi="Arial" w:cs="Arial"/>
          <w:lang w:val="es-ES"/>
        </w:rPr>
      </w:pPr>
      <w:r w:rsidRPr="001D3AFA">
        <w:rPr>
          <w:rFonts w:ascii="Arial" w:hAnsi="Arial" w:cs="Arial"/>
          <w:lang w:val="es-ES"/>
        </w:rPr>
        <w:t>El cine contemporáneo, sobre todo el de Hollywood, ha venido siendo analizado como un espacio caracterizado por su “postfeminismo”, un tema muy relevante en los estudios etarios.  Sin embargo, el concepto mismo de “postfeminismo”, como el de “</w:t>
      </w:r>
      <w:proofErr w:type="spellStart"/>
      <w:r w:rsidRPr="001D3AFA">
        <w:rPr>
          <w:rFonts w:ascii="Arial" w:hAnsi="Arial" w:cs="Arial"/>
          <w:lang w:val="es-ES"/>
        </w:rPr>
        <w:t>posthumanismo</w:t>
      </w:r>
      <w:proofErr w:type="spellEnd"/>
      <w:r w:rsidRPr="001D3AFA">
        <w:rPr>
          <w:rFonts w:ascii="Arial" w:hAnsi="Arial" w:cs="Arial"/>
          <w:lang w:val="es-ES"/>
        </w:rPr>
        <w:t xml:space="preserve">”,  no es concebido de manera homogénea, ya que puede significar tanto un rechazo del feminismo (o del humanismo) como su ensalzamiento.   En el lado positivo del postfeminismo se ha enfatizado el papel central que la mujer </w:t>
      </w:r>
      <w:r w:rsidRPr="001D3AFA">
        <w:rPr>
          <w:rFonts w:ascii="Arial" w:hAnsi="Arial" w:cs="Arial"/>
          <w:i/>
          <w:lang w:val="es-ES"/>
        </w:rPr>
        <w:t>joven</w:t>
      </w:r>
      <w:r w:rsidRPr="001D3AFA">
        <w:rPr>
          <w:rFonts w:ascii="Arial" w:hAnsi="Arial" w:cs="Arial"/>
          <w:lang w:val="es-ES"/>
        </w:rPr>
        <w:t xml:space="preserve"> ocupa en el cine actual y su intento por redefinir la feminidad y la relación entre feminidad y empoderamiento.  En este sentido, un número importante de estudios académicos subrayan cómo las representaciones contemporáneas de la mujer joven suelen poner de manifiesto la disolución de conceptos relacionados con la identidad de género, el empoderamiento sexual y la cultura como producto de consumo.  Género, envejecimiento y cine son los tres pilares sobre los que este proyecto construye un debate que pone en contacto el análisis académico con las vivencias de aquellas mujeres—directoras, guionistas y actrices—que son parte integral de este proceso del cine español.</w:t>
      </w:r>
    </w:p>
    <w:p w:rsidR="00C12D29" w:rsidRPr="001D3AFA" w:rsidRDefault="00C12D29" w:rsidP="00C12D29">
      <w:pPr>
        <w:ind w:left="1134" w:right="935"/>
        <w:rPr>
          <w:rFonts w:ascii="Arial" w:hAnsi="Arial" w:cs="Arial"/>
          <w:lang w:val="es-ES"/>
        </w:rPr>
      </w:pPr>
      <w:r w:rsidRPr="001D3AFA">
        <w:rPr>
          <w:rFonts w:ascii="Arial" w:hAnsi="Arial" w:cs="Arial"/>
          <w:lang w:val="es-ES"/>
        </w:rPr>
        <w:t xml:space="preserve"> Algunas de las cuestiones que el congreso quiere explorar son las siguientes:</w:t>
      </w:r>
    </w:p>
    <w:p w:rsidR="001D3AFA" w:rsidRPr="001D3AFA" w:rsidRDefault="001D3AFA" w:rsidP="00C12D29">
      <w:pPr>
        <w:ind w:left="1134" w:right="935"/>
        <w:rPr>
          <w:rFonts w:ascii="Arial" w:hAnsi="Arial" w:cs="Arial"/>
          <w:lang w:val="es-ES"/>
        </w:rPr>
      </w:pPr>
    </w:p>
    <w:p w:rsidR="00C12D29" w:rsidRPr="001D3AFA" w:rsidRDefault="00C12D29" w:rsidP="00C12D29">
      <w:pPr>
        <w:pStyle w:val="ListParagraph"/>
        <w:numPr>
          <w:ilvl w:val="0"/>
          <w:numId w:val="1"/>
        </w:numPr>
        <w:ind w:right="935"/>
        <w:rPr>
          <w:rFonts w:ascii="Arial" w:hAnsi="Arial" w:cs="Arial"/>
          <w:sz w:val="24"/>
          <w:szCs w:val="24"/>
          <w:lang w:val="es-ES"/>
        </w:rPr>
      </w:pPr>
      <w:r w:rsidRPr="001D3AFA">
        <w:rPr>
          <w:rFonts w:ascii="Arial" w:hAnsi="Arial" w:cs="Arial"/>
          <w:sz w:val="24"/>
          <w:szCs w:val="24"/>
          <w:lang w:val="es-ES"/>
        </w:rPr>
        <w:t>¿Existe discriminación de género (sexismo) y por razón de edad  en la industria cinematográfica española?</w:t>
      </w:r>
    </w:p>
    <w:p w:rsidR="00C12D29" w:rsidRPr="001D3AFA" w:rsidRDefault="00C12D29" w:rsidP="00C12D29">
      <w:pPr>
        <w:pStyle w:val="ListParagraph"/>
        <w:numPr>
          <w:ilvl w:val="0"/>
          <w:numId w:val="1"/>
        </w:numPr>
        <w:ind w:right="935"/>
        <w:rPr>
          <w:rFonts w:ascii="Arial" w:hAnsi="Arial" w:cs="Arial"/>
          <w:sz w:val="24"/>
          <w:szCs w:val="24"/>
          <w:lang w:val="es-ES"/>
        </w:rPr>
      </w:pPr>
      <w:r w:rsidRPr="001D3AFA">
        <w:rPr>
          <w:rFonts w:ascii="Arial" w:hAnsi="Arial" w:cs="Arial"/>
          <w:sz w:val="24"/>
          <w:szCs w:val="24"/>
          <w:lang w:val="es-ES"/>
        </w:rPr>
        <w:t>¿Se está produciendo  en el cine español un cambio en el tipo de películas y la inclusión de personajes de la tercera y cuarta edades en consonancia al cambio demográfico de envejecimiento de la sociedad española?</w:t>
      </w:r>
    </w:p>
    <w:p w:rsidR="00C12D29" w:rsidRPr="001D3AFA" w:rsidRDefault="00C12D29" w:rsidP="00C12D29">
      <w:pPr>
        <w:pStyle w:val="ListParagraph"/>
        <w:numPr>
          <w:ilvl w:val="0"/>
          <w:numId w:val="1"/>
        </w:numPr>
        <w:ind w:right="935"/>
        <w:rPr>
          <w:rFonts w:ascii="Arial" w:hAnsi="Arial" w:cs="Arial"/>
          <w:sz w:val="24"/>
          <w:szCs w:val="24"/>
          <w:lang w:val="es-ES"/>
        </w:rPr>
      </w:pPr>
      <w:r w:rsidRPr="001D3AFA">
        <w:rPr>
          <w:rFonts w:ascii="Arial" w:hAnsi="Arial" w:cs="Arial"/>
          <w:sz w:val="24"/>
          <w:szCs w:val="24"/>
          <w:lang w:val="es-ES"/>
        </w:rPr>
        <w:t>¿Quién es el público del cine español? ¿Es todavía el espectador joven?</w:t>
      </w:r>
    </w:p>
    <w:p w:rsidR="00C12D29" w:rsidRPr="001D3AFA" w:rsidRDefault="00C12D29" w:rsidP="00C12D29">
      <w:pPr>
        <w:pStyle w:val="ListParagraph"/>
        <w:numPr>
          <w:ilvl w:val="0"/>
          <w:numId w:val="1"/>
        </w:numPr>
        <w:ind w:right="935"/>
        <w:rPr>
          <w:rFonts w:ascii="Arial" w:hAnsi="Arial" w:cs="Arial"/>
          <w:sz w:val="24"/>
          <w:szCs w:val="24"/>
          <w:lang w:val="es-ES"/>
        </w:rPr>
      </w:pPr>
      <w:r w:rsidRPr="001D3AFA">
        <w:rPr>
          <w:rFonts w:ascii="Arial" w:hAnsi="Arial" w:cs="Arial"/>
          <w:sz w:val="24"/>
          <w:szCs w:val="24"/>
          <w:lang w:val="es-ES"/>
        </w:rPr>
        <w:t>¿Hay escasez de papeles para mujeres/hombres mayores de 50 años?</w:t>
      </w:r>
    </w:p>
    <w:p w:rsidR="00C12D29" w:rsidRPr="001D3AFA" w:rsidRDefault="00C12D29" w:rsidP="00C12D29">
      <w:pPr>
        <w:rPr>
          <w:rFonts w:ascii="Arial" w:hAnsi="Arial" w:cs="Arial"/>
          <w:b/>
          <w:lang w:val="es-ES"/>
        </w:rPr>
        <w:sectPr w:rsidR="00C12D29" w:rsidRPr="001D3AFA" w:rsidSect="001D3AFA">
          <w:headerReference w:type="even" r:id="rId11"/>
          <w:headerReference w:type="default" r:id="rId12"/>
          <w:footerReference w:type="even" r:id="rId13"/>
          <w:footerReference w:type="default" r:id="rId14"/>
          <w:headerReference w:type="first" r:id="rId15"/>
          <w:footerReference w:type="first" r:id="rId16"/>
          <w:pgSz w:w="11920" w:h="16840"/>
          <w:pgMar w:top="1240" w:right="460" w:bottom="280" w:left="460" w:header="611" w:footer="0" w:gutter="0"/>
          <w:cols w:space="720"/>
        </w:sectPr>
      </w:pPr>
    </w:p>
    <w:p w:rsidR="00C12D29" w:rsidRPr="001D3AFA" w:rsidRDefault="00C12D29" w:rsidP="00C12D29">
      <w:pPr>
        <w:rPr>
          <w:rFonts w:ascii="Arial" w:hAnsi="Arial" w:cs="Arial"/>
          <w:lang w:val="es-ES"/>
        </w:rPr>
      </w:pPr>
      <w:r w:rsidRPr="001D3AFA">
        <w:rPr>
          <w:rFonts w:ascii="Arial" w:hAnsi="Arial" w:cs="Arial"/>
          <w:noProof/>
          <w:lang w:val="en-US"/>
        </w:rPr>
        <w:lastRenderedPageBreak/>
        <mc:AlternateContent>
          <mc:Choice Requires="wpg">
            <w:drawing>
              <wp:anchor distT="0" distB="0" distL="114300" distR="114300" simplePos="0" relativeHeight="251659264" behindDoc="1" locked="0" layoutInCell="1" allowOverlap="1" wp14:anchorId="512F237B" wp14:editId="1870FCFA">
                <wp:simplePos x="0" y="0"/>
                <wp:positionH relativeFrom="page">
                  <wp:posOffset>666750</wp:posOffset>
                </wp:positionH>
                <wp:positionV relativeFrom="page">
                  <wp:posOffset>57151</wp:posOffset>
                </wp:positionV>
                <wp:extent cx="6734175" cy="9726930"/>
                <wp:effectExtent l="0" t="0" r="9525" b="7620"/>
                <wp:wrapNone/>
                <wp:docPr id="3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9726930"/>
                          <a:chOff x="1469" y="2315"/>
                          <a:chExt cx="8918" cy="13093"/>
                        </a:xfrm>
                      </wpg:grpSpPr>
                      <wpg:grpSp>
                        <wpg:cNvPr id="35" name="Group 59"/>
                        <wpg:cNvGrpSpPr>
                          <a:grpSpLocks/>
                        </wpg:cNvGrpSpPr>
                        <wpg:grpSpPr bwMode="auto">
                          <a:xfrm>
                            <a:off x="1476" y="2323"/>
                            <a:ext cx="8903" cy="2"/>
                            <a:chOff x="1476" y="2323"/>
                            <a:chExt cx="8903" cy="2"/>
                          </a:xfrm>
                        </wpg:grpSpPr>
                        <wps:wsp>
                          <wps:cNvPr id="36" name="Freeform 60"/>
                          <wps:cNvSpPr>
                            <a:spLocks/>
                          </wps:cNvSpPr>
                          <wps:spPr bwMode="auto">
                            <a:xfrm>
                              <a:off x="1476" y="2323"/>
                              <a:ext cx="8903" cy="2"/>
                            </a:xfrm>
                            <a:custGeom>
                              <a:avLst/>
                              <a:gdLst>
                                <a:gd name="T0" fmla="+- 0 1476 1476"/>
                                <a:gd name="T1" fmla="*/ T0 w 8903"/>
                                <a:gd name="T2" fmla="+- 0 10379 1476"/>
                                <a:gd name="T3" fmla="*/ T2 w 8903"/>
                              </a:gdLst>
                              <a:ahLst/>
                              <a:cxnLst>
                                <a:cxn ang="0">
                                  <a:pos x="T1" y="0"/>
                                </a:cxn>
                                <a:cxn ang="0">
                                  <a:pos x="T3" y="0"/>
                                </a:cxn>
                              </a:cxnLst>
                              <a:rect l="0" t="0" r="r" b="b"/>
                              <a:pathLst>
                                <a:path w="8903">
                                  <a:moveTo>
                                    <a:pt x="0" y="0"/>
                                  </a:moveTo>
                                  <a:lnTo>
                                    <a:pt x="8903" y="0"/>
                                  </a:lnTo>
                                </a:path>
                              </a:pathLst>
                            </a:custGeom>
                            <a:noFill/>
                            <a:ln w="9792">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57"/>
                        <wpg:cNvGrpSpPr>
                          <a:grpSpLocks/>
                        </wpg:cNvGrpSpPr>
                        <wpg:grpSpPr bwMode="auto">
                          <a:xfrm>
                            <a:off x="1476" y="15400"/>
                            <a:ext cx="8903" cy="2"/>
                            <a:chOff x="1476" y="15400"/>
                            <a:chExt cx="8903" cy="2"/>
                          </a:xfrm>
                        </wpg:grpSpPr>
                        <wps:wsp>
                          <wps:cNvPr id="38" name="Freeform 58"/>
                          <wps:cNvSpPr>
                            <a:spLocks/>
                          </wps:cNvSpPr>
                          <wps:spPr bwMode="auto">
                            <a:xfrm>
                              <a:off x="1476" y="15400"/>
                              <a:ext cx="8903" cy="2"/>
                            </a:xfrm>
                            <a:custGeom>
                              <a:avLst/>
                              <a:gdLst>
                                <a:gd name="T0" fmla="+- 0 1476 1476"/>
                                <a:gd name="T1" fmla="*/ T0 w 8903"/>
                                <a:gd name="T2" fmla="+- 0 10379 1476"/>
                                <a:gd name="T3" fmla="*/ T2 w 8903"/>
                              </a:gdLst>
                              <a:ahLst/>
                              <a:cxnLst>
                                <a:cxn ang="0">
                                  <a:pos x="T1" y="0"/>
                                </a:cxn>
                                <a:cxn ang="0">
                                  <a:pos x="T3" y="0"/>
                                </a:cxn>
                              </a:cxnLst>
                              <a:rect l="0" t="0" r="r" b="b"/>
                              <a:pathLst>
                                <a:path w="8903">
                                  <a:moveTo>
                                    <a:pt x="0" y="0"/>
                                  </a:moveTo>
                                  <a:lnTo>
                                    <a:pt x="8903" y="0"/>
                                  </a:lnTo>
                                </a:path>
                              </a:pathLst>
                            </a:custGeom>
                            <a:noFill/>
                            <a:ln w="9792">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55"/>
                        <wpg:cNvGrpSpPr>
                          <a:grpSpLocks/>
                        </wpg:cNvGrpSpPr>
                        <wpg:grpSpPr bwMode="auto">
                          <a:xfrm>
                            <a:off x="1483" y="2329"/>
                            <a:ext cx="2" cy="13064"/>
                            <a:chOff x="1483" y="2329"/>
                            <a:chExt cx="2" cy="13064"/>
                          </a:xfrm>
                        </wpg:grpSpPr>
                        <wps:wsp>
                          <wps:cNvPr id="40" name="Freeform 56"/>
                          <wps:cNvSpPr>
                            <a:spLocks/>
                          </wps:cNvSpPr>
                          <wps:spPr bwMode="auto">
                            <a:xfrm>
                              <a:off x="1483" y="2329"/>
                              <a:ext cx="2" cy="13064"/>
                            </a:xfrm>
                            <a:custGeom>
                              <a:avLst/>
                              <a:gdLst>
                                <a:gd name="T0" fmla="+- 0 2329 2329"/>
                                <a:gd name="T1" fmla="*/ 2329 h 13064"/>
                                <a:gd name="T2" fmla="+- 0 15393 2329"/>
                                <a:gd name="T3" fmla="*/ 15393 h 13064"/>
                              </a:gdLst>
                              <a:ahLst/>
                              <a:cxnLst>
                                <a:cxn ang="0">
                                  <a:pos x="0" y="T1"/>
                                </a:cxn>
                                <a:cxn ang="0">
                                  <a:pos x="0" y="T3"/>
                                </a:cxn>
                              </a:cxnLst>
                              <a:rect l="0" t="0" r="r" b="b"/>
                              <a:pathLst>
                                <a:path h="13064">
                                  <a:moveTo>
                                    <a:pt x="0" y="0"/>
                                  </a:moveTo>
                                  <a:lnTo>
                                    <a:pt x="0" y="13064"/>
                                  </a:lnTo>
                                </a:path>
                              </a:pathLst>
                            </a:custGeom>
                            <a:noFill/>
                            <a:ln w="9792">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3"/>
                        <wpg:cNvGrpSpPr>
                          <a:grpSpLocks/>
                        </wpg:cNvGrpSpPr>
                        <wpg:grpSpPr bwMode="auto">
                          <a:xfrm>
                            <a:off x="10372" y="2329"/>
                            <a:ext cx="2" cy="13064"/>
                            <a:chOff x="10372" y="2329"/>
                            <a:chExt cx="2" cy="13064"/>
                          </a:xfrm>
                        </wpg:grpSpPr>
                        <wps:wsp>
                          <wps:cNvPr id="42" name="Freeform 54"/>
                          <wps:cNvSpPr>
                            <a:spLocks/>
                          </wps:cNvSpPr>
                          <wps:spPr bwMode="auto">
                            <a:xfrm>
                              <a:off x="10372" y="2329"/>
                              <a:ext cx="2" cy="13064"/>
                            </a:xfrm>
                            <a:custGeom>
                              <a:avLst/>
                              <a:gdLst>
                                <a:gd name="T0" fmla="+- 0 2329 2329"/>
                                <a:gd name="T1" fmla="*/ 2329 h 13064"/>
                                <a:gd name="T2" fmla="+- 0 15393 2329"/>
                                <a:gd name="T3" fmla="*/ 15393 h 13064"/>
                              </a:gdLst>
                              <a:ahLst/>
                              <a:cxnLst>
                                <a:cxn ang="0">
                                  <a:pos x="0" y="T1"/>
                                </a:cxn>
                                <a:cxn ang="0">
                                  <a:pos x="0" y="T3"/>
                                </a:cxn>
                              </a:cxnLst>
                              <a:rect l="0" t="0" r="r" b="b"/>
                              <a:pathLst>
                                <a:path h="13064">
                                  <a:moveTo>
                                    <a:pt x="0" y="0"/>
                                  </a:moveTo>
                                  <a:lnTo>
                                    <a:pt x="0" y="13064"/>
                                  </a:lnTo>
                                </a:path>
                              </a:pathLst>
                            </a:custGeom>
                            <a:noFill/>
                            <a:ln w="9792">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52" o:spid="_x0000_s1026" style="position:absolute;margin-left:52.5pt;margin-top:4.5pt;width:530.25pt;height:765.9pt;z-index:-251657216;mso-position-horizontal-relative:page;mso-position-vertical-relative:page" coordorigin="1469,2315" coordsize="8918,130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">
                <v:group id="Group 59" o:spid="_x0000_s1027" style="position:absolute;left:1476;top:2323;width:8903;height:2" coordorigin="1476,2323" coordsize="890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polyline id="Freeform 60" o:spid="_x0000_s1028" style="position:absolute;visibility:visible;mso-wrap-style:square;v-text-anchor:top" points="1476,2323,10379,2323" coordsize="890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3HQVxAAA&#10;ANsAAAAPAAAAZHJzL2Rvd25yZXYueG1sRI9Pa8JAFMTvgt9heYK3urHSqNFVrK3Q1pN/8PzIPpNg&#10;9m3MbmP89m6h4HGYmd8w82VrStFQ7QrLCoaDCARxanXBmYLjYfMyAeE8ssbSMim4k4PlotuZY6Lt&#10;jXfU7H0mAoRdggpy76tESpfmZNANbEUcvLOtDfog60zqGm8Bbkr5GkWxNFhwWMixonVO6WX/axRU&#10;12/94fSPbMbT9zZ+k9v752mrVL/XrmYgPLX+Gf5vf2kFoxj+voQfIB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tx0FcQAAADbAAAADwAAAAAAAAAAAAAAAACXAgAAZHJzL2Rv&#10;d25yZXYueG1sUEsFBgAAAAAEAAQA9QAAAIgDAAAAAA==&#10;" filled="f" strokecolor="white [3212]" strokeweight=".272mm">
                    <v:path arrowok="t" o:connecttype="custom" o:connectlocs="0,0;8903,0" o:connectangles="0,0"/>
                  </v:polyline>
                </v:group>
                <v:group id="Group 57" o:spid="_x0000_s1029" style="position:absolute;left:1476;top:15400;width:8903;height:2" coordorigin="1476,15400" coordsize="890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polyline id="Freeform 58" o:spid="_x0000_s1030" style="position:absolute;visibility:visible;mso-wrap-style:square;v-text-anchor:top" points="1476,15400,10379,15400" coordsize="890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D0X8wQAA&#10;ANsAAAAPAAAAZHJzL2Rvd25yZXYueG1sRE/JbsIwEL0j9R+sqcStcVoEbQMGtSwSNKdSxHkUD0nU&#10;eJzGJsvf40Mljk9vX6x6U4mWGldaVvAcxSCIM6tLzhWcfnZPbyCcR9ZYWSYFAzlYLR9GC0y07fib&#10;2qPPRQhhl6CCwvs6kdJlBRl0ka2JA3exjUEfYJNL3WAXwk0lX+J4Jg2WHBoKrGldUPZ7vBoF9d9B&#10;b5z+ku3r+2c/m8p02J5TpcaP/ccchKfe38X/7r1WMAljw5fwA+Ty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dA9F/MEAAADbAAAADwAAAAAAAAAAAAAAAACXAgAAZHJzL2Rvd25y&#10;ZXYueG1sUEsFBgAAAAAEAAQA9QAAAIUDAAAAAA==&#10;" filled="f" strokecolor="white [3212]" strokeweight=".272mm">
                    <v:path arrowok="t" o:connecttype="custom" o:connectlocs="0,0;8903,0" o:connectangles="0,0"/>
                  </v:polyline>
                </v:group>
                <v:group id="Group 55" o:spid="_x0000_s1031" style="position:absolute;left:1483;top:2329;width:2;height:13064" coordorigin="1483,2329" coordsize="2,130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polyline id="Freeform 56" o:spid="_x0000_s1032" style="position:absolute;visibility:visible;mso-wrap-style:square;v-text-anchor:top" points="1483,2329,1483,15393" coordsize="2,130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zXUovwAA&#10;ANsAAAAPAAAAZHJzL2Rvd25yZXYueG1sRE9Ni8IwEL0L+x/CLOxN0y2rlK6piCIoeFG396EZ29Jm&#10;0m1irf/eHASPj/e9XI2mFQP1rras4HsWgSAurK65VPB32U0TEM4ja2wtk4IHOVhlH5Mlptre+UTD&#10;2ZcihLBLUUHlfZdK6YqKDLqZ7YgDd7W9QR9gX0rd4z2Em1bGUbSQBmsODRV2tKmoaM43oyD/Pybb&#10;fL6jsTndhs0hjzHpYqW+Psf1LwhPo3+LX+69VvAT1ocv4QfI7A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XNdSi/AAAA2wAAAA8AAAAAAAAAAAAAAAAAlwIAAGRycy9kb3ducmV2&#10;LnhtbFBLBQYAAAAABAAEAPUAAACDAwAAAAA=&#10;" filled="f" strokecolor="white [3212]" strokeweight=".272mm">
                    <v:path arrowok="t" o:connecttype="custom" o:connectlocs="0,2329;0,15393" o:connectangles="0,0"/>
                  </v:polyline>
                </v:group>
                <v:group id="Group 53" o:spid="_x0000_s1033" style="position:absolute;left:10372;top:2329;width:2;height:13064" coordorigin="10372,2329" coordsize="2,130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polyline id="Freeform 54" o:spid="_x0000_s1034" style="position:absolute;visibility:visible;mso-wrap-style:square;v-text-anchor:top" points="10372,2329,10372,15393" coordsize="2,130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07EwgAA&#10;ANsAAAAPAAAAZHJzL2Rvd25yZXYueG1sRI9Pi8IwFMTvwn6H8Bb2ZlOLSqlGERfBBS/+6f3RPNti&#10;89JtYu1++40geBxm5jfMcj2YRvTUudqygkkUgyAurK65VHA578YpCOeRNTaWScEfOVivPkZLzLR9&#10;8JH6ky9FgLDLUEHlfZtJ6YqKDLrItsTBu9rOoA+yK6Xu8BHgppFJHM+lwZrDQoUtbSsqbqe7UZD/&#10;HtLvfLaj4Xa899ufPMG0TZT6+hw2CxCeBv8Ov9p7rWCawPNL+AFy9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TTsTCAAAA2wAAAA8AAAAAAAAAAAAAAAAAlwIAAGRycy9kb3du&#10;cmV2LnhtbFBLBQYAAAAABAAEAPUAAACGAwAAAAA=&#10;" filled="f" strokecolor="white [3212]" strokeweight=".272mm">
                    <v:path arrowok="t" o:connecttype="custom" o:connectlocs="0,2329;0,15393" o:connectangles="0,0"/>
                  </v:polyline>
                </v:group>
                <w10:wrap anchorx="page" anchory="page"/>
              </v:group>
            </w:pict>
          </mc:Fallback>
        </mc:AlternateContent>
      </w:r>
    </w:p>
    <w:p w:rsidR="00C12D29" w:rsidRPr="001D3AFA" w:rsidRDefault="00C12D29" w:rsidP="00C12D29">
      <w:pPr>
        <w:pStyle w:val="ListParagraph"/>
        <w:numPr>
          <w:ilvl w:val="0"/>
          <w:numId w:val="2"/>
        </w:numPr>
        <w:rPr>
          <w:rFonts w:ascii="Arial" w:hAnsi="Arial" w:cs="Arial"/>
          <w:sz w:val="24"/>
          <w:szCs w:val="24"/>
          <w:lang w:val="es-ES"/>
        </w:rPr>
      </w:pPr>
      <w:r w:rsidRPr="001D3AFA">
        <w:rPr>
          <w:rFonts w:ascii="Arial" w:hAnsi="Arial" w:cs="Arial"/>
          <w:sz w:val="24"/>
          <w:szCs w:val="24"/>
          <w:lang w:val="es-ES"/>
        </w:rPr>
        <w:t>¿Qué  tipo de personajes femeninos/masculinos aparecen en el cine español actual?</w:t>
      </w:r>
    </w:p>
    <w:p w:rsidR="00C12D29" w:rsidRPr="001D3AFA" w:rsidRDefault="00C12D29" w:rsidP="00C12D29">
      <w:pPr>
        <w:pStyle w:val="ListParagraph"/>
        <w:numPr>
          <w:ilvl w:val="0"/>
          <w:numId w:val="2"/>
        </w:numPr>
        <w:ind w:right="935"/>
        <w:rPr>
          <w:rFonts w:ascii="Arial" w:hAnsi="Arial" w:cs="Arial"/>
          <w:sz w:val="24"/>
          <w:szCs w:val="24"/>
          <w:lang w:val="es-ES"/>
        </w:rPr>
      </w:pPr>
      <w:r w:rsidRPr="001D3AFA">
        <w:rPr>
          <w:rFonts w:ascii="Arial" w:hAnsi="Arial" w:cs="Arial"/>
          <w:sz w:val="24"/>
          <w:szCs w:val="24"/>
          <w:lang w:val="es-ES"/>
        </w:rPr>
        <w:t>¿Cómo se presenta el envejecimiento de la mujer/ del hombre?</w:t>
      </w:r>
    </w:p>
    <w:p w:rsidR="00C12D29" w:rsidRPr="001D3AFA" w:rsidRDefault="00C12D29" w:rsidP="00C12D29">
      <w:pPr>
        <w:pStyle w:val="ListParagraph"/>
        <w:numPr>
          <w:ilvl w:val="0"/>
          <w:numId w:val="2"/>
        </w:numPr>
        <w:ind w:right="935"/>
        <w:rPr>
          <w:rFonts w:ascii="Arial" w:hAnsi="Arial" w:cs="Arial"/>
          <w:sz w:val="24"/>
          <w:szCs w:val="24"/>
          <w:lang w:val="es-ES"/>
        </w:rPr>
      </w:pPr>
      <w:r w:rsidRPr="001D3AFA">
        <w:rPr>
          <w:rFonts w:ascii="Arial" w:hAnsi="Arial" w:cs="Arial"/>
          <w:sz w:val="24"/>
          <w:szCs w:val="24"/>
          <w:lang w:val="es-ES"/>
        </w:rPr>
        <w:t>¿Cómo se presenta el envejecimiento de los heterosexuales/homosexuales?</w:t>
      </w:r>
    </w:p>
    <w:p w:rsidR="00C12D29" w:rsidRPr="001D3AFA" w:rsidRDefault="00C12D29" w:rsidP="00C12D29">
      <w:pPr>
        <w:pStyle w:val="ListParagraph"/>
        <w:numPr>
          <w:ilvl w:val="0"/>
          <w:numId w:val="2"/>
        </w:numPr>
        <w:ind w:right="935"/>
        <w:rPr>
          <w:rFonts w:ascii="Arial" w:hAnsi="Arial" w:cs="Arial"/>
          <w:sz w:val="24"/>
          <w:szCs w:val="24"/>
          <w:lang w:val="es-ES"/>
        </w:rPr>
      </w:pPr>
      <w:r w:rsidRPr="001D3AFA">
        <w:rPr>
          <w:rFonts w:ascii="Arial" w:hAnsi="Arial" w:cs="Arial"/>
          <w:sz w:val="24"/>
          <w:szCs w:val="24"/>
          <w:lang w:val="es-ES"/>
        </w:rPr>
        <w:t>¿Cómo se presentan las relaciones intergeneracionales?</w:t>
      </w:r>
    </w:p>
    <w:p w:rsidR="00C12D29" w:rsidRPr="001D3AFA" w:rsidRDefault="00C12D29" w:rsidP="00C12D29">
      <w:pPr>
        <w:pStyle w:val="ListParagraph"/>
        <w:numPr>
          <w:ilvl w:val="0"/>
          <w:numId w:val="2"/>
        </w:numPr>
        <w:ind w:right="935"/>
        <w:rPr>
          <w:rFonts w:ascii="Arial" w:hAnsi="Arial" w:cs="Arial"/>
          <w:sz w:val="24"/>
          <w:szCs w:val="24"/>
          <w:lang w:val="es-ES"/>
        </w:rPr>
      </w:pPr>
      <w:r w:rsidRPr="001D3AFA">
        <w:rPr>
          <w:rFonts w:ascii="Arial" w:hAnsi="Arial" w:cs="Arial"/>
          <w:sz w:val="24"/>
          <w:szCs w:val="24"/>
          <w:lang w:val="es-ES"/>
        </w:rPr>
        <w:t>¿Cómo se presenta la decadencia física y la vulnerabilidad del cuerpo envejecido?</w:t>
      </w:r>
    </w:p>
    <w:p w:rsidR="00C12D29" w:rsidRPr="001D3AFA" w:rsidRDefault="00C12D29" w:rsidP="00C12D29">
      <w:pPr>
        <w:pStyle w:val="ListParagraph"/>
        <w:numPr>
          <w:ilvl w:val="0"/>
          <w:numId w:val="2"/>
        </w:numPr>
        <w:ind w:right="935"/>
        <w:rPr>
          <w:rFonts w:ascii="Arial" w:hAnsi="Arial" w:cs="Arial"/>
          <w:sz w:val="24"/>
          <w:szCs w:val="24"/>
          <w:lang w:val="es-ES"/>
        </w:rPr>
      </w:pPr>
      <w:r w:rsidRPr="001D3AFA">
        <w:rPr>
          <w:rFonts w:ascii="Arial" w:hAnsi="Arial" w:cs="Arial"/>
          <w:sz w:val="24"/>
          <w:szCs w:val="24"/>
          <w:lang w:val="es-ES"/>
        </w:rPr>
        <w:t>¿Cómo se presenta la violencia física y psicológica en la tercera y cuarta edades?</w:t>
      </w:r>
    </w:p>
    <w:p w:rsidR="00B34097" w:rsidRPr="001D3AFA" w:rsidRDefault="001D3AFA" w:rsidP="00B34097">
      <w:pPr>
        <w:rPr>
          <w:rFonts w:ascii="Arial" w:hAnsi="Arial" w:cs="Arial"/>
          <w:color w:val="000000"/>
          <w:sz w:val="27"/>
          <w:szCs w:val="27"/>
        </w:rPr>
      </w:pPr>
      <w:r w:rsidRPr="001D3AFA">
        <w:rPr>
          <w:rFonts w:ascii="Arial" w:hAnsi="Arial" w:cs="Arial"/>
          <w:color w:val="000000"/>
          <w:lang w:val="es-ES"/>
        </w:rPr>
        <w:t xml:space="preserve">La conferencia </w:t>
      </w:r>
      <w:r>
        <w:rPr>
          <w:rFonts w:ascii="Arial" w:hAnsi="Arial" w:cs="Arial"/>
          <w:color w:val="000000"/>
          <w:lang w:val="es-ES"/>
        </w:rPr>
        <w:t>tendrá lugar en la Universidad de Aston, Birmi</w:t>
      </w:r>
      <w:r w:rsidR="00302A8A">
        <w:rPr>
          <w:rFonts w:ascii="Arial" w:hAnsi="Arial" w:cs="Arial"/>
          <w:color w:val="000000"/>
          <w:lang w:val="es-ES"/>
        </w:rPr>
        <w:t>ngham (Reino Unido) del 14 al 16 abril de 2016</w:t>
      </w:r>
      <w:r w:rsidR="005C1A17">
        <w:rPr>
          <w:rFonts w:ascii="Arial" w:hAnsi="Arial" w:cs="Arial"/>
          <w:color w:val="000000"/>
          <w:lang w:val="es-ES"/>
        </w:rPr>
        <w:t xml:space="preserve"> </w:t>
      </w:r>
    </w:p>
    <w:p w:rsidR="00904D70" w:rsidRDefault="00904D70" w:rsidP="00B34097">
      <w:pPr>
        <w:rPr>
          <w:rFonts w:ascii="Arial" w:hAnsi="Arial" w:cs="Arial"/>
          <w:color w:val="000000"/>
          <w:lang w:val="es-ES"/>
        </w:rPr>
      </w:pPr>
    </w:p>
    <w:p w:rsidR="00B34097" w:rsidRDefault="00B34097" w:rsidP="00B34097">
      <w:pPr>
        <w:rPr>
          <w:rFonts w:ascii="Arial" w:hAnsi="Arial" w:cs="Arial"/>
          <w:color w:val="000000"/>
          <w:lang w:val="es-ES"/>
        </w:rPr>
      </w:pPr>
      <w:r w:rsidRPr="001D3AFA">
        <w:rPr>
          <w:rFonts w:ascii="Arial" w:hAnsi="Arial" w:cs="Arial"/>
          <w:color w:val="000000"/>
          <w:lang w:val="es-ES"/>
        </w:rPr>
        <w:t xml:space="preserve">La extensión de los resúmenes no debe exceder 300 palabras y </w:t>
      </w:r>
      <w:r w:rsidR="005162AA">
        <w:rPr>
          <w:rFonts w:ascii="Arial" w:hAnsi="Arial" w:cs="Arial"/>
          <w:color w:val="000000"/>
          <w:lang w:val="es-ES"/>
        </w:rPr>
        <w:t xml:space="preserve">la </w:t>
      </w:r>
      <w:r w:rsidRPr="001D3AFA">
        <w:rPr>
          <w:rFonts w:ascii="Arial" w:hAnsi="Arial" w:cs="Arial"/>
          <w:color w:val="000000"/>
          <w:lang w:val="es-ES"/>
        </w:rPr>
        <w:t>presentación final no excederá de 20 minutos. Las presentaciones se considerarán en un proceso de revisión anónimo.</w:t>
      </w:r>
      <w:r w:rsidR="005C1A17">
        <w:rPr>
          <w:rFonts w:ascii="Arial" w:hAnsi="Arial" w:cs="Arial"/>
          <w:color w:val="000000"/>
          <w:lang w:val="es-ES"/>
        </w:rPr>
        <w:t xml:space="preserve"> </w:t>
      </w:r>
    </w:p>
    <w:p w:rsidR="00904D70" w:rsidRDefault="00904D70" w:rsidP="00B34097">
      <w:pPr>
        <w:rPr>
          <w:rFonts w:ascii="Arial" w:hAnsi="Arial" w:cs="Arial"/>
          <w:color w:val="000000"/>
          <w:lang w:val="es-ES"/>
        </w:rPr>
      </w:pPr>
    </w:p>
    <w:p w:rsidR="005C1A17" w:rsidRDefault="005C1A17" w:rsidP="00B34097">
      <w:pPr>
        <w:rPr>
          <w:rFonts w:ascii="Arial" w:hAnsi="Arial" w:cs="Arial"/>
          <w:color w:val="000000"/>
          <w:lang w:val="es-ES"/>
        </w:rPr>
      </w:pPr>
      <w:r>
        <w:rPr>
          <w:rFonts w:ascii="Arial" w:hAnsi="Arial" w:cs="Arial"/>
          <w:color w:val="000000"/>
          <w:lang w:val="es-ES"/>
        </w:rPr>
        <w:t xml:space="preserve">Se aceptan propuestas para paneles temáticos con tres ponencias como mínimo y cuatro como máximo. La propuesta no debe exceder las 300 palabras; así mismo deberá ir acompañada de los resúmenes de las ponencias correspondientes. </w:t>
      </w:r>
    </w:p>
    <w:p w:rsidR="006B3AB1" w:rsidRDefault="006B3AB1" w:rsidP="00B34097">
      <w:pPr>
        <w:rPr>
          <w:rFonts w:ascii="Arial" w:hAnsi="Arial" w:cs="Arial"/>
          <w:color w:val="000000"/>
          <w:lang w:val="es-ES"/>
        </w:rPr>
      </w:pPr>
      <w:r>
        <w:rPr>
          <w:rFonts w:ascii="Arial" w:hAnsi="Arial" w:cs="Arial"/>
          <w:color w:val="000000"/>
          <w:lang w:val="es-ES"/>
        </w:rPr>
        <w:t xml:space="preserve">No habrá paneles paralelos y la conferencia terminará con una mesa redonda en la que participarán Alicia Luna, Elvira Mínguez, Carla </w:t>
      </w:r>
      <w:proofErr w:type="spellStart"/>
      <w:r>
        <w:rPr>
          <w:rFonts w:ascii="Arial" w:hAnsi="Arial" w:cs="Arial"/>
          <w:color w:val="000000"/>
          <w:lang w:val="es-ES"/>
        </w:rPr>
        <w:t>Subirana</w:t>
      </w:r>
      <w:proofErr w:type="spellEnd"/>
      <w:r>
        <w:rPr>
          <w:rFonts w:ascii="Arial" w:hAnsi="Arial" w:cs="Arial"/>
          <w:color w:val="000000"/>
          <w:lang w:val="es-ES"/>
        </w:rPr>
        <w:t xml:space="preserve"> y Virginia Yagüe.</w:t>
      </w:r>
    </w:p>
    <w:p w:rsidR="00904D70" w:rsidRDefault="00904D70" w:rsidP="00B34097">
      <w:pPr>
        <w:rPr>
          <w:rFonts w:ascii="Arial" w:hAnsi="Arial" w:cs="Arial"/>
          <w:color w:val="000000"/>
          <w:lang w:val="es-ES"/>
        </w:rPr>
      </w:pPr>
    </w:p>
    <w:p w:rsidR="005C1A17" w:rsidRPr="00DD117D" w:rsidRDefault="005C1A17" w:rsidP="00B34097">
      <w:pPr>
        <w:rPr>
          <w:rFonts w:ascii="Arial" w:hAnsi="Arial" w:cs="Arial"/>
          <w:color w:val="000000"/>
          <w:lang w:val="es-ES"/>
        </w:rPr>
      </w:pPr>
      <w:r w:rsidRPr="00DD117D">
        <w:rPr>
          <w:rFonts w:ascii="Arial" w:hAnsi="Arial" w:cs="Arial"/>
          <w:color w:val="000000"/>
          <w:lang w:val="es-ES"/>
        </w:rPr>
        <w:t xml:space="preserve">La fecha límite para el envío de las propuestas  </w:t>
      </w:r>
      <w:r w:rsidR="006B3AB1">
        <w:rPr>
          <w:rFonts w:ascii="Arial" w:hAnsi="Arial" w:cs="Arial"/>
          <w:color w:val="000000"/>
          <w:lang w:val="es-ES"/>
        </w:rPr>
        <w:t xml:space="preserve">para esta segunda ronda </w:t>
      </w:r>
      <w:r w:rsidRPr="00DD117D">
        <w:rPr>
          <w:rFonts w:ascii="Arial" w:hAnsi="Arial" w:cs="Arial"/>
          <w:color w:val="000000"/>
          <w:lang w:val="es-ES"/>
        </w:rPr>
        <w:t xml:space="preserve">es el </w:t>
      </w:r>
      <w:r w:rsidR="006B3AB1">
        <w:rPr>
          <w:rFonts w:ascii="Arial" w:hAnsi="Arial" w:cs="Arial"/>
          <w:color w:val="000000"/>
          <w:lang w:val="es-ES"/>
        </w:rPr>
        <w:t>31 de enero</w:t>
      </w:r>
      <w:r w:rsidRPr="00DD117D">
        <w:rPr>
          <w:rFonts w:ascii="Arial" w:hAnsi="Arial" w:cs="Arial"/>
          <w:color w:val="000000"/>
          <w:lang w:val="es-ES"/>
        </w:rPr>
        <w:t xml:space="preserve"> de 201</w:t>
      </w:r>
      <w:r w:rsidR="006B3AB1">
        <w:rPr>
          <w:rFonts w:ascii="Arial" w:hAnsi="Arial" w:cs="Arial"/>
          <w:color w:val="000000"/>
          <w:lang w:val="es-ES"/>
        </w:rPr>
        <w:t>6</w:t>
      </w:r>
      <w:r w:rsidRPr="00DD117D">
        <w:rPr>
          <w:rFonts w:ascii="Arial" w:hAnsi="Arial" w:cs="Arial"/>
          <w:color w:val="000000"/>
          <w:lang w:val="es-ES"/>
        </w:rPr>
        <w:t xml:space="preserve">. </w:t>
      </w:r>
    </w:p>
    <w:p w:rsidR="0032755D" w:rsidRDefault="0032755D" w:rsidP="00B34097">
      <w:pPr>
        <w:rPr>
          <w:rFonts w:ascii="Arial" w:hAnsi="Arial" w:cs="Arial"/>
          <w:color w:val="000000"/>
          <w:lang w:val="es-ES"/>
        </w:rPr>
      </w:pPr>
      <w:r w:rsidRPr="00DD117D">
        <w:rPr>
          <w:rFonts w:ascii="Arial" w:hAnsi="Arial" w:cs="Arial"/>
          <w:color w:val="000000"/>
          <w:lang w:val="es-ES"/>
        </w:rPr>
        <w:t>Se informará del resultado de l</w:t>
      </w:r>
      <w:r w:rsidR="006B3AB1">
        <w:rPr>
          <w:rFonts w:ascii="Arial" w:hAnsi="Arial" w:cs="Arial"/>
          <w:color w:val="000000"/>
          <w:lang w:val="es-ES"/>
        </w:rPr>
        <w:t>as propuestas no más tarde del 7</w:t>
      </w:r>
      <w:r w:rsidRPr="00DD117D">
        <w:rPr>
          <w:rFonts w:ascii="Arial" w:hAnsi="Arial" w:cs="Arial"/>
          <w:color w:val="000000"/>
          <w:lang w:val="es-ES"/>
        </w:rPr>
        <w:t xml:space="preserve"> de </w:t>
      </w:r>
      <w:r w:rsidR="006B3AB1">
        <w:rPr>
          <w:rFonts w:ascii="Arial" w:hAnsi="Arial" w:cs="Arial"/>
          <w:color w:val="000000"/>
          <w:lang w:val="es-ES"/>
        </w:rPr>
        <w:t>febrero</w:t>
      </w:r>
      <w:r w:rsidRPr="00DD117D">
        <w:rPr>
          <w:rFonts w:ascii="Arial" w:hAnsi="Arial" w:cs="Arial"/>
          <w:color w:val="000000"/>
          <w:lang w:val="es-ES"/>
        </w:rPr>
        <w:t xml:space="preserve"> de 2016.</w:t>
      </w:r>
    </w:p>
    <w:p w:rsidR="006B3AB1" w:rsidRDefault="006B3AB1" w:rsidP="00B34097">
      <w:pPr>
        <w:rPr>
          <w:rFonts w:ascii="Arial" w:hAnsi="Arial" w:cs="Arial"/>
          <w:color w:val="000000"/>
          <w:lang w:val="es-ES"/>
        </w:rPr>
      </w:pPr>
    </w:p>
    <w:p w:rsidR="006B3AB1" w:rsidRDefault="006B3AB1" w:rsidP="00B34097">
      <w:pPr>
        <w:rPr>
          <w:rFonts w:ascii="Arial" w:hAnsi="Arial" w:cs="Arial"/>
          <w:color w:val="000000"/>
          <w:lang w:val="es-ES"/>
        </w:rPr>
      </w:pPr>
      <w:r>
        <w:rPr>
          <w:rFonts w:ascii="Arial" w:hAnsi="Arial" w:cs="Arial"/>
          <w:color w:val="000000"/>
          <w:lang w:val="es-ES"/>
        </w:rPr>
        <w:t>Las tasas de matriculación serán £75 y habrá 5 becas de £100 para estudiantes d</w:t>
      </w:r>
      <w:r w:rsidR="002E2EB8">
        <w:rPr>
          <w:rFonts w:ascii="Arial" w:hAnsi="Arial" w:cs="Arial"/>
          <w:color w:val="000000"/>
          <w:lang w:val="es-ES"/>
        </w:rPr>
        <w:t>e doctorado</w:t>
      </w:r>
      <w:r>
        <w:rPr>
          <w:rFonts w:ascii="Arial" w:hAnsi="Arial" w:cs="Arial"/>
          <w:color w:val="000000"/>
          <w:lang w:val="es-ES"/>
        </w:rPr>
        <w:t>.</w:t>
      </w:r>
    </w:p>
    <w:p w:rsidR="006B3AB1" w:rsidRPr="00DD117D" w:rsidRDefault="006B3AB1" w:rsidP="00B34097">
      <w:pPr>
        <w:rPr>
          <w:rFonts w:ascii="Arial" w:hAnsi="Arial" w:cs="Arial"/>
          <w:color w:val="000000"/>
          <w:lang w:val="es-ES"/>
        </w:rPr>
      </w:pPr>
    </w:p>
    <w:p w:rsidR="00904D70" w:rsidRDefault="00904D70" w:rsidP="00B34097">
      <w:pPr>
        <w:rPr>
          <w:rFonts w:ascii="Arial" w:hAnsi="Arial" w:cs="Arial"/>
          <w:color w:val="000000"/>
          <w:lang w:val="es-ES"/>
        </w:rPr>
      </w:pPr>
    </w:p>
    <w:p w:rsidR="00302A8A" w:rsidRDefault="005C1A17" w:rsidP="00B34097">
      <w:pPr>
        <w:rPr>
          <w:rFonts w:ascii="Arial" w:hAnsi="Arial" w:cs="Arial"/>
          <w:color w:val="000000"/>
          <w:lang w:val="es-ES"/>
        </w:rPr>
      </w:pPr>
      <w:r w:rsidRPr="00DD117D">
        <w:rPr>
          <w:rFonts w:ascii="Arial" w:hAnsi="Arial" w:cs="Arial"/>
          <w:color w:val="000000"/>
          <w:lang w:val="es-ES"/>
        </w:rPr>
        <w:t xml:space="preserve">Enviar a </w:t>
      </w:r>
      <w:hyperlink r:id="rId17" w:history="1">
        <w:r w:rsidR="00302A8A" w:rsidRPr="00FD6BE3">
          <w:rPr>
            <w:rStyle w:val="Hyperlink"/>
            <w:rFonts w:ascii="Arial" w:hAnsi="Arial" w:cs="Arial"/>
            <w:lang w:val="es-ES"/>
          </w:rPr>
          <w:t>etareosconf@gmail.com</w:t>
        </w:r>
      </w:hyperlink>
    </w:p>
    <w:p w:rsidR="00904D70" w:rsidRDefault="00904D70" w:rsidP="00B34097">
      <w:pPr>
        <w:rPr>
          <w:rFonts w:ascii="Arial" w:hAnsi="Arial" w:cs="Arial"/>
          <w:color w:val="000000"/>
          <w:lang w:val="es-ES"/>
        </w:rPr>
      </w:pPr>
    </w:p>
    <w:p w:rsidR="005C1A17" w:rsidRPr="00DD117D" w:rsidRDefault="00302A8A" w:rsidP="00B34097">
      <w:pPr>
        <w:rPr>
          <w:rFonts w:ascii="Arial" w:hAnsi="Arial" w:cs="Arial"/>
          <w:color w:val="000000"/>
          <w:lang w:val="es-ES"/>
        </w:rPr>
      </w:pPr>
      <w:r>
        <w:rPr>
          <w:rFonts w:ascii="Arial" w:hAnsi="Arial" w:cs="Arial"/>
          <w:color w:val="000000"/>
          <w:lang w:val="es-ES"/>
        </w:rPr>
        <w:t xml:space="preserve">Con </w:t>
      </w:r>
      <w:r w:rsidR="005C1A17" w:rsidRPr="00DD117D">
        <w:rPr>
          <w:rFonts w:ascii="Arial" w:hAnsi="Arial" w:cs="Arial"/>
          <w:color w:val="000000"/>
          <w:lang w:val="es-ES"/>
        </w:rPr>
        <w:t xml:space="preserve">asunto: </w:t>
      </w:r>
      <w:r w:rsidRPr="00302A8A">
        <w:rPr>
          <w:rFonts w:ascii="Arial" w:hAnsi="Arial" w:cs="Arial"/>
          <w:b/>
          <w:i/>
          <w:color w:val="000000"/>
          <w:lang w:val="es-ES"/>
        </w:rPr>
        <w:t>CONFERENCIA</w:t>
      </w:r>
      <w:r w:rsidR="005C1A17" w:rsidRPr="00302A8A">
        <w:rPr>
          <w:rFonts w:ascii="Arial" w:hAnsi="Arial" w:cs="Arial"/>
          <w:i/>
          <w:color w:val="000000"/>
          <w:lang w:val="es-ES"/>
        </w:rPr>
        <w:t xml:space="preserve"> </w:t>
      </w:r>
      <w:r w:rsidR="005C1A17" w:rsidRPr="00302A8A">
        <w:rPr>
          <w:rFonts w:ascii="Arial" w:eastAsia="Calibri" w:hAnsi="Arial" w:cs="Arial"/>
          <w:b/>
          <w:i/>
          <w:lang w:val="es-ES"/>
        </w:rPr>
        <w:t>CINE ESPANOL Y ESTUDIOS ETARIO</w:t>
      </w:r>
      <w:r w:rsidR="005C1A17" w:rsidRPr="00DD117D">
        <w:rPr>
          <w:rFonts w:ascii="Arial" w:eastAsia="Calibri" w:hAnsi="Arial" w:cs="Arial"/>
          <w:b/>
          <w:i/>
          <w:lang w:val="es-ES"/>
        </w:rPr>
        <w:t>S</w:t>
      </w:r>
    </w:p>
    <w:p w:rsidR="005162AA" w:rsidRPr="00DD117D" w:rsidRDefault="005162AA" w:rsidP="005162AA">
      <w:pPr>
        <w:rPr>
          <w:rFonts w:ascii="Arial" w:hAnsi="Arial" w:cs="Arial"/>
          <w:color w:val="000000"/>
          <w:lang w:val="es-ES_tradnl"/>
        </w:rPr>
      </w:pPr>
    </w:p>
    <w:p w:rsidR="0032755D" w:rsidRDefault="00B4386A" w:rsidP="00B34097">
      <w:pPr>
        <w:rPr>
          <w:rFonts w:ascii="Arial" w:hAnsi="Arial" w:cs="Arial"/>
          <w:color w:val="000000"/>
          <w:lang w:val="es-ES_tradnl"/>
        </w:rPr>
      </w:pPr>
      <w:r w:rsidRPr="00B4386A">
        <w:rPr>
          <w:rFonts w:ascii="Arial" w:hAnsi="Arial" w:cs="Arial"/>
          <w:color w:val="000000"/>
          <w:u w:val="single"/>
          <w:lang w:val="es-ES_tradnl"/>
        </w:rPr>
        <w:t>ORGANIZADORAS</w:t>
      </w:r>
      <w:r w:rsidR="001F5A25" w:rsidRPr="00DD117D">
        <w:rPr>
          <w:rFonts w:ascii="Arial" w:hAnsi="Arial" w:cs="Arial"/>
          <w:color w:val="000000"/>
          <w:lang w:val="es-ES_tradnl"/>
        </w:rPr>
        <w:t xml:space="preserve">: </w:t>
      </w:r>
      <w:r w:rsidR="0032755D" w:rsidRPr="00DD117D">
        <w:rPr>
          <w:rFonts w:ascii="Arial" w:hAnsi="Arial" w:cs="Arial"/>
          <w:color w:val="000000"/>
          <w:lang w:val="es-ES_tradnl"/>
        </w:rPr>
        <w:t>Raquel Medina</w:t>
      </w:r>
      <w:r w:rsidR="001F5A25" w:rsidRPr="00DD117D">
        <w:rPr>
          <w:rFonts w:ascii="Arial" w:hAnsi="Arial" w:cs="Arial"/>
          <w:color w:val="000000"/>
          <w:lang w:val="es-ES_tradnl"/>
        </w:rPr>
        <w:t xml:space="preserve"> (Aston </w:t>
      </w:r>
      <w:proofErr w:type="spellStart"/>
      <w:r w:rsidR="001F5A25" w:rsidRPr="00DD117D">
        <w:rPr>
          <w:rFonts w:ascii="Arial" w:hAnsi="Arial" w:cs="Arial"/>
          <w:color w:val="000000"/>
          <w:lang w:val="es-ES_tradnl"/>
        </w:rPr>
        <w:t>University</w:t>
      </w:r>
      <w:proofErr w:type="spellEnd"/>
      <w:r w:rsidR="001F5A25" w:rsidRPr="00DD117D">
        <w:rPr>
          <w:rFonts w:ascii="Arial" w:hAnsi="Arial" w:cs="Arial"/>
          <w:color w:val="000000"/>
          <w:lang w:val="es-ES_tradnl"/>
        </w:rPr>
        <w:t xml:space="preserve">) y </w:t>
      </w:r>
      <w:r w:rsidR="0032755D" w:rsidRPr="00DD117D">
        <w:rPr>
          <w:rFonts w:ascii="Arial" w:hAnsi="Arial" w:cs="Arial"/>
          <w:color w:val="000000"/>
          <w:lang w:val="es-ES_tradnl"/>
        </w:rPr>
        <w:t xml:space="preserve">Barbara </w:t>
      </w:r>
      <w:proofErr w:type="spellStart"/>
      <w:r w:rsidR="0032755D" w:rsidRPr="00DD117D">
        <w:rPr>
          <w:rFonts w:ascii="Arial" w:hAnsi="Arial" w:cs="Arial"/>
          <w:color w:val="000000"/>
          <w:lang w:val="es-ES_tradnl"/>
        </w:rPr>
        <w:t>Zecchi</w:t>
      </w:r>
      <w:proofErr w:type="spellEnd"/>
      <w:r w:rsidR="001F5A25" w:rsidRPr="00DD117D">
        <w:rPr>
          <w:rFonts w:ascii="Arial" w:hAnsi="Arial" w:cs="Arial"/>
          <w:color w:val="000000"/>
          <w:lang w:val="es-ES_tradnl"/>
        </w:rPr>
        <w:t xml:space="preserve"> (</w:t>
      </w:r>
      <w:proofErr w:type="spellStart"/>
      <w:r w:rsidR="007827B5">
        <w:rPr>
          <w:rFonts w:ascii="Arial" w:hAnsi="Arial" w:cs="Arial"/>
          <w:color w:val="000000"/>
          <w:lang w:val="es-ES_tradnl"/>
        </w:rPr>
        <w:t>University</w:t>
      </w:r>
      <w:proofErr w:type="spellEnd"/>
      <w:r w:rsidR="007827B5">
        <w:rPr>
          <w:rFonts w:ascii="Arial" w:hAnsi="Arial" w:cs="Arial"/>
          <w:color w:val="000000"/>
          <w:lang w:val="es-ES_tradnl"/>
        </w:rPr>
        <w:t xml:space="preserve"> of Massachusetts</w:t>
      </w:r>
      <w:r w:rsidR="001F5A25" w:rsidRPr="00DD117D">
        <w:rPr>
          <w:rFonts w:ascii="Arial" w:hAnsi="Arial" w:cs="Arial"/>
          <w:color w:val="000000"/>
          <w:lang w:val="es-ES_tradnl"/>
        </w:rPr>
        <w:t>, Amherst)</w:t>
      </w:r>
    </w:p>
    <w:p w:rsidR="00E232A1" w:rsidRDefault="00E232A1" w:rsidP="00B34097">
      <w:pPr>
        <w:rPr>
          <w:rFonts w:ascii="Arial" w:hAnsi="Arial" w:cs="Arial"/>
          <w:color w:val="000000"/>
          <w:lang w:val="es-ES_tradnl"/>
        </w:rPr>
      </w:pPr>
    </w:p>
    <w:p w:rsidR="00EB5D50" w:rsidRDefault="00EB5D50" w:rsidP="00B4386A">
      <w:pPr>
        <w:rPr>
          <w:rFonts w:ascii="Arial" w:hAnsi="Arial" w:cs="Arial"/>
          <w:b/>
          <w:color w:val="000000"/>
          <w:u w:val="single"/>
          <w:lang w:val="es-ES_tradnl"/>
        </w:rPr>
      </w:pPr>
    </w:p>
    <w:p w:rsidR="00EB5D50" w:rsidRDefault="00EB5D50" w:rsidP="00B4386A">
      <w:pPr>
        <w:rPr>
          <w:rFonts w:ascii="Arial" w:hAnsi="Arial" w:cs="Arial"/>
          <w:b/>
          <w:color w:val="000000"/>
          <w:u w:val="single"/>
          <w:lang w:val="es-ES_tradnl"/>
        </w:rPr>
      </w:pPr>
    </w:p>
    <w:p w:rsidR="00EB5D50" w:rsidRDefault="00EB5D50" w:rsidP="00B4386A">
      <w:pPr>
        <w:rPr>
          <w:rFonts w:ascii="Arial" w:hAnsi="Arial" w:cs="Arial"/>
          <w:b/>
          <w:color w:val="000000"/>
          <w:u w:val="single"/>
          <w:lang w:val="es-ES_tradnl"/>
        </w:rPr>
      </w:pPr>
    </w:p>
    <w:p w:rsidR="00B4386A" w:rsidRDefault="00B4386A" w:rsidP="00B4386A">
      <w:pPr>
        <w:rPr>
          <w:rFonts w:ascii="Arial" w:hAnsi="Arial" w:cs="Arial"/>
          <w:color w:val="000000"/>
          <w:lang w:val="es-ES_tradnl"/>
        </w:rPr>
      </w:pPr>
      <w:r w:rsidRPr="00B4386A">
        <w:rPr>
          <w:rFonts w:ascii="Arial" w:hAnsi="Arial" w:cs="Arial"/>
          <w:b/>
          <w:color w:val="000000"/>
          <w:u w:val="single"/>
          <w:lang w:val="es-ES_tradnl"/>
        </w:rPr>
        <w:t>INVITADAS CONFIRMADAS</w:t>
      </w:r>
      <w:r>
        <w:rPr>
          <w:rFonts w:ascii="Arial" w:hAnsi="Arial" w:cs="Arial"/>
          <w:color w:val="000000"/>
          <w:lang w:val="es-ES_tradnl"/>
        </w:rPr>
        <w:t xml:space="preserve">: </w:t>
      </w:r>
    </w:p>
    <w:p w:rsidR="00B4386A" w:rsidRDefault="00B4386A" w:rsidP="00B4386A">
      <w:pPr>
        <w:rPr>
          <w:rFonts w:ascii="Arial" w:hAnsi="Arial" w:cs="Arial"/>
          <w:color w:val="000000"/>
          <w:lang w:val="es-ES_tradnl"/>
        </w:rPr>
      </w:pPr>
    </w:p>
    <w:p w:rsidR="00B4386A" w:rsidRPr="00DD117D" w:rsidRDefault="00B4386A" w:rsidP="00B4386A">
      <w:pPr>
        <w:rPr>
          <w:rFonts w:ascii="Arial" w:hAnsi="Arial" w:cs="Arial"/>
          <w:color w:val="000000"/>
          <w:lang w:val="es-ES_tradnl"/>
        </w:rPr>
      </w:pPr>
      <w:r w:rsidRPr="00B4386A">
        <w:rPr>
          <w:rFonts w:ascii="Arial" w:hAnsi="Arial" w:cs="Arial"/>
          <w:b/>
          <w:color w:val="000000"/>
          <w:lang w:val="es-ES_tradnl"/>
        </w:rPr>
        <w:t>Alicia Luna</w:t>
      </w:r>
      <w:r>
        <w:rPr>
          <w:rFonts w:ascii="Arial" w:hAnsi="Arial" w:cs="Arial"/>
          <w:color w:val="000000"/>
          <w:lang w:val="es-ES_tradnl"/>
        </w:rPr>
        <w:t xml:space="preserve"> (guionista)     </w:t>
      </w:r>
      <w:r>
        <w:rPr>
          <w:rFonts w:ascii="Arial" w:hAnsi="Arial" w:cs="Arial"/>
          <w:color w:val="000000"/>
          <w:lang w:val="es-ES_tradnl"/>
        </w:rPr>
        <w:tab/>
      </w:r>
      <w:r>
        <w:rPr>
          <w:rFonts w:ascii="Arial" w:hAnsi="Arial" w:cs="Arial"/>
          <w:color w:val="000000"/>
          <w:lang w:val="es-ES_tradnl"/>
        </w:rPr>
        <w:tab/>
        <w:t xml:space="preserve">     </w:t>
      </w:r>
      <w:r w:rsidRPr="00B4386A">
        <w:rPr>
          <w:rFonts w:ascii="Arial" w:hAnsi="Arial" w:cs="Arial"/>
          <w:b/>
          <w:color w:val="000000"/>
          <w:lang w:val="es-ES_tradnl"/>
        </w:rPr>
        <w:t>Elvira Mínguez</w:t>
      </w:r>
      <w:r w:rsidR="00EB5D50">
        <w:rPr>
          <w:rFonts w:ascii="Arial" w:hAnsi="Arial" w:cs="Arial"/>
          <w:color w:val="000000"/>
          <w:lang w:val="es-ES_tradnl"/>
        </w:rPr>
        <w:t xml:space="preserve"> (actriz)</w:t>
      </w:r>
    </w:p>
    <w:p w:rsidR="00B4386A" w:rsidRDefault="00B4386A" w:rsidP="00B34097">
      <w:pPr>
        <w:rPr>
          <w:rFonts w:ascii="Arial" w:hAnsi="Arial" w:cs="Arial"/>
          <w:color w:val="000000"/>
          <w:lang w:val="es-ES_tradnl"/>
        </w:rPr>
      </w:pPr>
      <w:r>
        <w:rPr>
          <w:rFonts w:ascii="Arial" w:hAnsi="Arial" w:cs="Arial"/>
          <w:noProof/>
          <w:color w:val="000000"/>
          <w:lang w:val="en-US"/>
        </w:rPr>
        <w:drawing>
          <wp:inline distT="0" distB="0" distL="0" distR="0" wp14:anchorId="41A5CDC0" wp14:editId="10D30ACE">
            <wp:extent cx="1371600" cy="1411014"/>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1411014"/>
                    </a:xfrm>
                    <a:prstGeom prst="rect">
                      <a:avLst/>
                    </a:prstGeom>
                    <a:noFill/>
                    <a:ln>
                      <a:noFill/>
                    </a:ln>
                  </pic:spPr>
                </pic:pic>
              </a:graphicData>
            </a:graphic>
          </wp:inline>
        </w:drawing>
      </w:r>
      <w:r>
        <w:rPr>
          <w:rFonts w:ascii="Arial" w:hAnsi="Arial" w:cs="Arial"/>
          <w:color w:val="000000"/>
          <w:lang w:val="es-ES_tradnl"/>
        </w:rPr>
        <w:t xml:space="preserve">                           </w:t>
      </w:r>
      <w:r>
        <w:rPr>
          <w:rFonts w:ascii="Arial" w:hAnsi="Arial" w:cs="Arial"/>
          <w:noProof/>
          <w:color w:val="000000"/>
          <w:lang w:val="en-US"/>
        </w:rPr>
        <w:drawing>
          <wp:inline distT="0" distB="0" distL="0" distR="0" wp14:anchorId="0B524254" wp14:editId="6DC73A8C">
            <wp:extent cx="1262118" cy="137414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2127" cy="1374149"/>
                    </a:xfrm>
                    <a:prstGeom prst="rect">
                      <a:avLst/>
                    </a:prstGeom>
                    <a:noFill/>
                    <a:ln>
                      <a:noFill/>
                    </a:ln>
                  </pic:spPr>
                </pic:pic>
              </a:graphicData>
            </a:graphic>
          </wp:inline>
        </w:drawing>
      </w:r>
    </w:p>
    <w:p w:rsidR="00B77672" w:rsidRDefault="00B77672" w:rsidP="00B34097">
      <w:pPr>
        <w:rPr>
          <w:rFonts w:ascii="Arial" w:hAnsi="Arial" w:cs="Arial"/>
          <w:color w:val="000000"/>
          <w:lang w:val="es-ES_tradnl"/>
        </w:rPr>
      </w:pPr>
    </w:p>
    <w:p w:rsidR="00171999" w:rsidRDefault="00171999" w:rsidP="00B34097">
      <w:pPr>
        <w:rPr>
          <w:rFonts w:ascii="Arial" w:hAnsi="Arial" w:cs="Arial"/>
          <w:color w:val="000000"/>
          <w:lang w:val="es-ES_tradnl"/>
        </w:rPr>
      </w:pPr>
    </w:p>
    <w:p w:rsidR="00171999" w:rsidRDefault="00171999" w:rsidP="00B34097">
      <w:pPr>
        <w:rPr>
          <w:rFonts w:ascii="Arial" w:hAnsi="Arial" w:cs="Arial"/>
          <w:color w:val="000000"/>
          <w:lang w:val="es-ES_tradnl"/>
        </w:rPr>
      </w:pPr>
    </w:p>
    <w:p w:rsidR="00171999" w:rsidRPr="00171999" w:rsidRDefault="00B77672" w:rsidP="00171999">
      <w:pPr>
        <w:widowControl w:val="0"/>
        <w:autoSpaceDE w:val="0"/>
        <w:autoSpaceDN w:val="0"/>
        <w:adjustRightInd w:val="0"/>
        <w:rPr>
          <w:rFonts w:ascii="Arial" w:hAnsi="Arial" w:cs="Arial"/>
          <w:color w:val="000000"/>
          <w:lang w:val="es-ES_tradnl"/>
        </w:rPr>
      </w:pPr>
      <w:r w:rsidRPr="00B77672">
        <w:rPr>
          <w:rFonts w:ascii="Arial" w:hAnsi="Arial" w:cs="Arial"/>
          <w:b/>
          <w:color w:val="000000"/>
          <w:lang w:val="es-ES_tradnl"/>
        </w:rPr>
        <w:t xml:space="preserve">Carla </w:t>
      </w:r>
      <w:proofErr w:type="spellStart"/>
      <w:r w:rsidRPr="00B77672">
        <w:rPr>
          <w:rFonts w:ascii="Arial" w:hAnsi="Arial" w:cs="Arial"/>
          <w:b/>
          <w:color w:val="000000"/>
          <w:lang w:val="es-ES_tradnl"/>
        </w:rPr>
        <w:t>Subirana</w:t>
      </w:r>
      <w:proofErr w:type="spellEnd"/>
      <w:r>
        <w:rPr>
          <w:rFonts w:ascii="Arial" w:hAnsi="Arial" w:cs="Arial"/>
          <w:color w:val="000000"/>
          <w:lang w:val="es-ES_tradnl"/>
        </w:rPr>
        <w:t xml:space="preserve">  </w:t>
      </w:r>
      <w:r w:rsidR="00171999">
        <w:rPr>
          <w:rFonts w:ascii="Arial" w:hAnsi="Arial" w:cs="Arial"/>
          <w:color w:val="000000"/>
          <w:lang w:val="es-ES_tradnl"/>
        </w:rPr>
        <w:tab/>
      </w:r>
      <w:r w:rsidR="00171999">
        <w:rPr>
          <w:rFonts w:ascii="Arial" w:hAnsi="Arial" w:cs="Arial"/>
          <w:color w:val="000000"/>
          <w:lang w:val="es-ES_tradnl"/>
        </w:rPr>
        <w:tab/>
      </w:r>
      <w:r w:rsidR="00171999">
        <w:rPr>
          <w:rFonts w:ascii="Arial" w:hAnsi="Arial" w:cs="Arial"/>
          <w:color w:val="000000"/>
          <w:lang w:val="es-ES_tradnl"/>
        </w:rPr>
        <w:tab/>
        <w:t xml:space="preserve">      </w:t>
      </w:r>
      <w:r w:rsidR="00171999">
        <w:rPr>
          <w:rFonts w:ascii="Arial" w:hAnsi="Arial" w:cs="Arial"/>
          <w:b/>
          <w:bCs/>
          <w:lang w:val="en-US"/>
        </w:rPr>
        <w:t xml:space="preserve">Virginia </w:t>
      </w:r>
      <w:proofErr w:type="spellStart"/>
      <w:r w:rsidR="00171999" w:rsidRPr="00171999">
        <w:rPr>
          <w:rFonts w:ascii="Arial" w:hAnsi="Arial" w:cs="Arial"/>
          <w:b/>
          <w:bCs/>
          <w:lang w:val="en-US"/>
        </w:rPr>
        <w:t>Yagüe</w:t>
      </w:r>
      <w:proofErr w:type="spellEnd"/>
    </w:p>
    <w:p w:rsidR="00171999" w:rsidRDefault="00171999" w:rsidP="00171999">
      <w:pPr>
        <w:widowControl w:val="0"/>
        <w:autoSpaceDE w:val="0"/>
        <w:autoSpaceDN w:val="0"/>
        <w:adjustRightInd w:val="0"/>
        <w:rPr>
          <w:rFonts w:ascii="Arial" w:hAnsi="Arial" w:cs="Arial"/>
          <w:color w:val="000000"/>
          <w:lang w:val="es-ES_tradnl"/>
        </w:rPr>
      </w:pPr>
    </w:p>
    <w:p w:rsidR="00171999" w:rsidRPr="00171999" w:rsidRDefault="00B77672" w:rsidP="00171999">
      <w:pPr>
        <w:widowControl w:val="0"/>
        <w:autoSpaceDE w:val="0"/>
        <w:autoSpaceDN w:val="0"/>
        <w:adjustRightInd w:val="0"/>
        <w:ind w:left="4000" w:hanging="4000"/>
        <w:rPr>
          <w:rFonts w:ascii="Arial" w:hAnsi="Arial" w:cs="Arial"/>
          <w:color w:val="000000"/>
          <w:lang w:val="es-ES_tradnl"/>
        </w:rPr>
      </w:pPr>
      <w:r>
        <w:rPr>
          <w:rFonts w:ascii="Arial" w:hAnsi="Arial" w:cs="Arial"/>
          <w:color w:val="000000"/>
          <w:lang w:val="es-ES_tradnl"/>
        </w:rPr>
        <w:t>(guionista y directora)</w:t>
      </w:r>
      <w:r w:rsidR="00171999">
        <w:rPr>
          <w:rFonts w:ascii="Arial" w:hAnsi="Arial" w:cs="Arial"/>
          <w:color w:val="000000"/>
          <w:lang w:val="es-ES_tradnl"/>
        </w:rPr>
        <w:t xml:space="preserve">    </w:t>
      </w:r>
      <w:r w:rsidR="00171999">
        <w:rPr>
          <w:rFonts w:ascii="Arial" w:hAnsi="Arial" w:cs="Arial"/>
          <w:color w:val="000000"/>
          <w:lang w:val="es-ES_tradnl"/>
        </w:rPr>
        <w:tab/>
        <w:t xml:space="preserve"> (guionista, productora y presidenta de CIMA)</w:t>
      </w:r>
      <w:r w:rsidR="00171999">
        <w:rPr>
          <w:rFonts w:ascii="Arial" w:hAnsi="Arial" w:cs="Arial"/>
          <w:color w:val="000000"/>
          <w:lang w:val="es-ES_tradnl"/>
        </w:rPr>
        <w:tab/>
      </w:r>
      <w:r w:rsidR="00171999">
        <w:rPr>
          <w:rFonts w:ascii="Arial" w:hAnsi="Arial" w:cs="Arial"/>
          <w:color w:val="000000"/>
          <w:lang w:val="es-ES_tradnl"/>
        </w:rPr>
        <w:tab/>
        <w:t xml:space="preserve"> </w:t>
      </w:r>
    </w:p>
    <w:p w:rsidR="00171999" w:rsidRDefault="00171999" w:rsidP="00171999">
      <w:pPr>
        <w:widowControl w:val="0"/>
        <w:autoSpaceDE w:val="0"/>
        <w:autoSpaceDN w:val="0"/>
        <w:adjustRightInd w:val="0"/>
        <w:rPr>
          <w:rFonts w:ascii="Cambria" w:hAnsi="Cambria" w:cs="Cambria"/>
          <w:sz w:val="32"/>
          <w:szCs w:val="32"/>
          <w:lang w:val="en-US"/>
        </w:rPr>
      </w:pPr>
    </w:p>
    <w:p w:rsidR="00171999" w:rsidRDefault="00171999" w:rsidP="00171999">
      <w:pPr>
        <w:widowControl w:val="0"/>
        <w:autoSpaceDE w:val="0"/>
        <w:autoSpaceDN w:val="0"/>
        <w:adjustRightInd w:val="0"/>
        <w:rPr>
          <w:rFonts w:ascii="Arial" w:hAnsi="Arial" w:cs="Arial"/>
          <w:sz w:val="32"/>
          <w:szCs w:val="32"/>
          <w:lang w:val="en-US"/>
        </w:rPr>
      </w:pPr>
      <w:r>
        <w:rPr>
          <w:rFonts w:ascii="Arial" w:hAnsi="Arial" w:cs="Arial"/>
          <w:noProof/>
          <w:sz w:val="32"/>
          <w:szCs w:val="32"/>
          <w:lang w:val="en-US"/>
        </w:rPr>
        <w:drawing>
          <wp:inline distT="0" distB="0" distL="0" distR="0" wp14:anchorId="0F1E093E" wp14:editId="0E555715">
            <wp:extent cx="1790700" cy="13462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0" cy="1346200"/>
                    </a:xfrm>
                    <a:prstGeom prst="rect">
                      <a:avLst/>
                    </a:prstGeom>
                    <a:noFill/>
                    <a:ln>
                      <a:noFill/>
                    </a:ln>
                  </pic:spPr>
                </pic:pic>
              </a:graphicData>
            </a:graphic>
          </wp:inline>
        </w:drawing>
      </w:r>
      <w:r>
        <w:rPr>
          <w:rFonts w:ascii="Arial" w:hAnsi="Arial" w:cs="Arial"/>
          <w:sz w:val="32"/>
          <w:szCs w:val="32"/>
          <w:lang w:val="en-US"/>
        </w:rPr>
        <w:t>              </w:t>
      </w:r>
      <w:r>
        <w:rPr>
          <w:rFonts w:ascii="Arial" w:hAnsi="Arial" w:cs="Arial"/>
          <w:noProof/>
          <w:sz w:val="32"/>
          <w:szCs w:val="32"/>
          <w:lang w:val="en-US"/>
        </w:rPr>
        <w:drawing>
          <wp:inline distT="0" distB="0" distL="0" distR="0" wp14:anchorId="7AFA8602" wp14:editId="77F40292">
            <wp:extent cx="1345565" cy="1345565"/>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45565" cy="1345565"/>
                    </a:xfrm>
                    <a:prstGeom prst="rect">
                      <a:avLst/>
                    </a:prstGeom>
                    <a:noFill/>
                    <a:ln>
                      <a:noFill/>
                    </a:ln>
                  </pic:spPr>
                </pic:pic>
              </a:graphicData>
            </a:graphic>
          </wp:inline>
        </w:drawing>
      </w:r>
      <w:r>
        <w:rPr>
          <w:rFonts w:ascii="Arial" w:hAnsi="Arial" w:cs="Arial"/>
          <w:sz w:val="32"/>
          <w:szCs w:val="32"/>
          <w:lang w:val="en-US"/>
        </w:rPr>
        <w:t>      </w:t>
      </w:r>
    </w:p>
    <w:p w:rsidR="00B77672" w:rsidRDefault="00171999" w:rsidP="00171999">
      <w:pPr>
        <w:rPr>
          <w:rFonts w:ascii="Arial" w:hAnsi="Arial" w:cs="Arial"/>
          <w:color w:val="000000"/>
          <w:lang w:val="es-ES_tradnl"/>
        </w:rPr>
      </w:pPr>
      <w:r>
        <w:rPr>
          <w:rFonts w:ascii="Arial" w:hAnsi="Arial" w:cs="Arial"/>
          <w:sz w:val="32"/>
          <w:szCs w:val="32"/>
          <w:lang w:val="en-US"/>
        </w:rPr>
        <w:t>      </w:t>
      </w:r>
    </w:p>
    <w:p w:rsidR="00B77672" w:rsidRDefault="00B77672" w:rsidP="00B34097">
      <w:pPr>
        <w:rPr>
          <w:rFonts w:ascii="Arial" w:hAnsi="Arial" w:cs="Arial"/>
          <w:color w:val="000000"/>
          <w:lang w:val="es-ES_tradnl"/>
        </w:rPr>
      </w:pPr>
    </w:p>
    <w:p w:rsidR="00B77672" w:rsidRDefault="00B77672" w:rsidP="00B34097">
      <w:pPr>
        <w:rPr>
          <w:rFonts w:ascii="Arial" w:hAnsi="Arial" w:cs="Arial"/>
          <w:color w:val="000000"/>
          <w:lang w:val="es-ES_tradnl"/>
        </w:rPr>
      </w:pPr>
    </w:p>
    <w:p w:rsidR="00B77672" w:rsidRDefault="006B3AB1" w:rsidP="00B34097">
      <w:pPr>
        <w:rPr>
          <w:rFonts w:ascii="Arial" w:hAnsi="Arial" w:cs="Arial"/>
          <w:color w:val="000000"/>
          <w:lang w:val="es-ES_tradnl"/>
        </w:rPr>
      </w:pPr>
      <w:r>
        <w:rPr>
          <w:rFonts w:ascii="Arial" w:hAnsi="Arial" w:cs="Arial"/>
          <w:color w:val="000000"/>
          <w:lang w:val="es-ES_tradnl"/>
        </w:rPr>
        <w:t>CON EL APOYO DE</w:t>
      </w:r>
    </w:p>
    <w:p w:rsidR="00EB5D50" w:rsidRDefault="00EB5D50" w:rsidP="00B34097">
      <w:pPr>
        <w:rPr>
          <w:rFonts w:ascii="Arial" w:hAnsi="Arial" w:cs="Arial"/>
          <w:color w:val="000000"/>
          <w:lang w:val="es-ES_tradnl"/>
        </w:rPr>
      </w:pPr>
    </w:p>
    <w:p w:rsidR="00EB5D50" w:rsidRDefault="006B3AB1" w:rsidP="00B34097">
      <w:pPr>
        <w:rPr>
          <w:rFonts w:ascii="Arial" w:hAnsi="Arial" w:cs="Arial"/>
          <w:color w:val="000000"/>
          <w:lang w:val="es-ES_tradnl"/>
        </w:rPr>
      </w:pPr>
      <w:r w:rsidRPr="006B3AB1">
        <w:rPr>
          <w:rFonts w:ascii="Arial" w:hAnsi="Arial" w:cs="Arial"/>
          <w:noProof/>
          <w:color w:val="000000"/>
          <w:lang w:val="en-US"/>
        </w:rPr>
        <w:drawing>
          <wp:inline distT="0" distB="0" distL="0" distR="0" wp14:anchorId="67138104" wp14:editId="72495888">
            <wp:extent cx="4051935" cy="3348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84094" cy="337553"/>
                    </a:xfrm>
                    <a:prstGeom prst="rect">
                      <a:avLst/>
                    </a:prstGeom>
                  </pic:spPr>
                </pic:pic>
              </a:graphicData>
            </a:graphic>
          </wp:inline>
        </w:drawing>
      </w:r>
    </w:p>
    <w:p w:rsidR="00EB5D50" w:rsidRDefault="00EB5D50" w:rsidP="00B34097">
      <w:pPr>
        <w:rPr>
          <w:rFonts w:ascii="Arial" w:hAnsi="Arial" w:cs="Arial"/>
          <w:color w:val="000000"/>
          <w:lang w:val="es-ES_tradnl"/>
        </w:rPr>
      </w:pPr>
    </w:p>
    <w:p w:rsidR="00EB5D50" w:rsidRDefault="00EB5D50" w:rsidP="00B34097">
      <w:r w:rsidRPr="00EB5D50">
        <w:t xml:space="preserve"> </w:t>
      </w:r>
      <w:r>
        <w:rPr>
          <w:rFonts w:ascii="Arial" w:hAnsi="Arial" w:cs="Arial"/>
          <w:noProof/>
          <w:color w:val="000000"/>
          <w:lang w:val="en-US"/>
        </w:rPr>
        <w:drawing>
          <wp:inline distT="0" distB="0" distL="0" distR="0" wp14:anchorId="02D650B2" wp14:editId="72E276BB">
            <wp:extent cx="1266653" cy="447040"/>
            <wp:effectExtent l="0" t="0" r="381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9435" cy="451551"/>
                    </a:xfrm>
                    <a:prstGeom prst="rect">
                      <a:avLst/>
                    </a:prstGeom>
                    <a:noFill/>
                    <a:ln>
                      <a:noFill/>
                    </a:ln>
                  </pic:spPr>
                </pic:pic>
              </a:graphicData>
            </a:graphic>
          </wp:inline>
        </w:drawing>
      </w:r>
      <w:r w:rsidRPr="00EB5D50">
        <w:t xml:space="preserve"> </w:t>
      </w:r>
      <w:r w:rsidR="00171999" w:rsidRPr="00171999">
        <w:rPr>
          <w:noProof/>
          <w:lang w:val="en-US"/>
        </w:rPr>
        <w:drawing>
          <wp:inline distT="0" distB="0" distL="0" distR="0" wp14:anchorId="74F1DB5E" wp14:editId="7D79AA98">
            <wp:extent cx="1216533" cy="523240"/>
            <wp:effectExtent l="0" t="0" r="3175"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37701" cy="532344"/>
                    </a:xfrm>
                    <a:prstGeom prst="rect">
                      <a:avLst/>
                    </a:prstGeom>
                  </pic:spPr>
                </pic:pic>
              </a:graphicData>
            </a:graphic>
          </wp:inline>
        </w:drawing>
      </w:r>
      <w:r w:rsidR="00171999" w:rsidRPr="00171999">
        <w:rPr>
          <w:noProof/>
          <w:lang w:val="en-US"/>
        </w:rPr>
        <w:drawing>
          <wp:inline distT="0" distB="0" distL="0" distR="0" wp14:anchorId="3F927664" wp14:editId="70D4A6D4">
            <wp:extent cx="1560881" cy="393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04669" cy="404745"/>
                    </a:xfrm>
                    <a:prstGeom prst="rect">
                      <a:avLst/>
                    </a:prstGeom>
                  </pic:spPr>
                </pic:pic>
              </a:graphicData>
            </a:graphic>
          </wp:inline>
        </w:drawing>
      </w:r>
      <w:r w:rsidR="00171999" w:rsidRPr="00171999">
        <w:rPr>
          <w:noProof/>
          <w:lang w:val="en-US"/>
        </w:rPr>
        <w:t xml:space="preserve"> </w:t>
      </w:r>
    </w:p>
    <w:p w:rsidR="00EB5D50" w:rsidRDefault="00EB5D50" w:rsidP="00B34097"/>
    <w:p w:rsidR="00EB5D50" w:rsidRDefault="00EB5D50" w:rsidP="00B34097">
      <w:r>
        <w:rPr>
          <w:noProof/>
          <w:lang w:val="en-US"/>
        </w:rPr>
        <w:drawing>
          <wp:inline distT="0" distB="0" distL="0" distR="0" wp14:anchorId="2910FE51" wp14:editId="0BF9211A">
            <wp:extent cx="965835" cy="393129"/>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0194" cy="394903"/>
                    </a:xfrm>
                    <a:prstGeom prst="rect">
                      <a:avLst/>
                    </a:prstGeom>
                    <a:noFill/>
                    <a:ln>
                      <a:noFill/>
                    </a:ln>
                  </pic:spPr>
                </pic:pic>
              </a:graphicData>
            </a:graphic>
          </wp:inline>
        </w:drawing>
      </w:r>
      <w:r>
        <w:t xml:space="preserve">                     </w:t>
      </w:r>
      <w:r w:rsidRPr="00EB5D50">
        <w:rPr>
          <w:noProof/>
          <w:lang w:val="en-US"/>
        </w:rPr>
        <w:drawing>
          <wp:inline distT="0" distB="0" distL="0" distR="0" wp14:anchorId="6F779458" wp14:editId="5982F31F">
            <wp:extent cx="2023730" cy="408940"/>
            <wp:effectExtent l="0" t="0" r="88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58230" cy="415911"/>
                    </a:xfrm>
                    <a:prstGeom prst="rect">
                      <a:avLst/>
                    </a:prstGeom>
                    <a:noFill/>
                    <a:ln>
                      <a:noFill/>
                    </a:ln>
                  </pic:spPr>
                </pic:pic>
              </a:graphicData>
            </a:graphic>
          </wp:inline>
        </w:drawing>
      </w:r>
      <w:r w:rsidR="006B3AB1">
        <w:t xml:space="preserve">                       </w:t>
      </w:r>
      <w:r w:rsidR="006B3AB1" w:rsidRPr="006B3AB1">
        <w:rPr>
          <w:noProof/>
          <w:lang w:val="en-US"/>
        </w:rPr>
        <w:drawing>
          <wp:inline distT="0" distB="0" distL="0" distR="0" wp14:anchorId="0FB5CF8C" wp14:editId="4CE7D4D2">
            <wp:extent cx="611181" cy="9016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6962" cy="910172"/>
                    </a:xfrm>
                    <a:prstGeom prst="rect">
                      <a:avLst/>
                    </a:prstGeom>
                  </pic:spPr>
                </pic:pic>
              </a:graphicData>
            </a:graphic>
          </wp:inline>
        </w:drawing>
      </w:r>
    </w:p>
    <w:p w:rsidR="00EB5D50" w:rsidRDefault="00EB5D50" w:rsidP="00B34097">
      <w:pPr>
        <w:rPr>
          <w:rFonts w:ascii="Arial" w:hAnsi="Arial" w:cs="Arial"/>
          <w:color w:val="000000"/>
          <w:lang w:val="es-ES_tradnl"/>
        </w:rPr>
      </w:pPr>
    </w:p>
    <w:sectPr w:rsidR="00EB5D50" w:rsidSect="001C34B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A8" w:rsidRDefault="002946A8" w:rsidP="001D3AFA">
      <w:r>
        <w:separator/>
      </w:r>
    </w:p>
  </w:endnote>
  <w:endnote w:type="continuationSeparator" w:id="0">
    <w:p w:rsidR="002946A8" w:rsidRDefault="002946A8" w:rsidP="001D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BA" w:rsidRDefault="00676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BA" w:rsidRDefault="00676E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BA" w:rsidRDefault="00676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A8" w:rsidRDefault="002946A8" w:rsidP="001D3AFA">
      <w:r>
        <w:separator/>
      </w:r>
    </w:p>
  </w:footnote>
  <w:footnote w:type="continuationSeparator" w:id="0">
    <w:p w:rsidR="002946A8" w:rsidRDefault="002946A8" w:rsidP="001D3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BA" w:rsidRDefault="00676EBA" w:rsidP="00676EBA">
    <w:pPr>
      <w:pStyle w:val="BlockText"/>
      <w:spacing w:line="240" w:lineRule="auto"/>
      <w:jc w:val="center"/>
      <w:rPr>
        <w:rFonts w:ascii="Arial" w:hAnsi="Arial" w:cs="Arial"/>
        <w:sz w:val="24"/>
        <w:szCs w:val="24"/>
      </w:rPr>
    </w:pPr>
    <w:r>
      <w:rPr>
        <w:rFonts w:ascii="Calibri" w:eastAsia="Calibri" w:hAnsi="Calibri" w:cs="Times New Roman"/>
        <w:b/>
        <w:i/>
      </w:rPr>
      <w:t>I CONFE</w:t>
    </w:r>
    <w:r w:rsidR="0021749F">
      <w:rPr>
        <w:rFonts w:ascii="Calibri" w:eastAsia="Calibri" w:hAnsi="Calibri" w:cs="Times New Roman"/>
        <w:b/>
        <w:i/>
      </w:rPr>
      <w:t>RENCIA INTERNACIONAL ‘CINE ESPAÑ</w:t>
    </w:r>
    <w:r>
      <w:rPr>
        <w:rFonts w:ascii="Calibri" w:eastAsia="Calibri" w:hAnsi="Calibri" w:cs="Times New Roman"/>
        <w:b/>
        <w:i/>
      </w:rPr>
      <w:t>OL: GÉNERO Y ESTUDIOS ETARIOS’</w:t>
    </w:r>
  </w:p>
  <w:p w:rsidR="00B4386A" w:rsidRPr="0009087D" w:rsidRDefault="00B4386A" w:rsidP="005C1A17">
    <w:pPr>
      <w:pStyle w:val="Header"/>
      <w:pBdr>
        <w:bottom w:val="thickThinSmallGap" w:sz="24" w:space="1" w:color="622423" w:themeColor="accent2" w:themeShade="7F"/>
      </w:pBdr>
      <w:jc w:val="center"/>
      <w:rPr>
        <w:rFonts w:asciiTheme="majorHAnsi" w:eastAsiaTheme="majorEastAsia" w:hAnsiTheme="majorHAnsi" w:cstheme="majorBidi"/>
        <w:sz w:val="32"/>
        <w:szCs w:val="32"/>
        <w:lang w:val="es-ES"/>
      </w:rPr>
    </w:pPr>
    <w:r>
      <w:rPr>
        <w:rFonts w:ascii="Calibri" w:eastAsia="Calibri" w:hAnsi="Calibri" w:cs="Times New Roman"/>
        <w:b/>
        <w:i/>
        <w:lang w:val="es-ES"/>
      </w:rPr>
      <w:t xml:space="preserve"> Aston </w:t>
    </w:r>
    <w:proofErr w:type="spellStart"/>
    <w:r>
      <w:rPr>
        <w:rFonts w:ascii="Calibri" w:eastAsia="Calibri" w:hAnsi="Calibri" w:cs="Times New Roman"/>
        <w:b/>
        <w:i/>
        <w:lang w:val="es-ES"/>
      </w:rPr>
      <w:t>University</w:t>
    </w:r>
    <w:proofErr w:type="spellEnd"/>
    <w:r>
      <w:rPr>
        <w:rFonts w:ascii="Calibri" w:eastAsia="Calibri" w:hAnsi="Calibri" w:cs="Times New Roman"/>
        <w:b/>
        <w:i/>
        <w:lang w:val="es-ES"/>
      </w:rPr>
      <w:t>, Birmingham (Reino Unido), 14-16 abril de 2016</w:t>
    </w:r>
  </w:p>
  <w:p w:rsidR="00B4386A" w:rsidRDefault="00B438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BA" w:rsidRDefault="00676EBA" w:rsidP="00676EBA">
    <w:pPr>
      <w:pStyle w:val="BlockText"/>
      <w:spacing w:line="240" w:lineRule="auto"/>
      <w:jc w:val="center"/>
      <w:rPr>
        <w:rFonts w:ascii="Arial" w:hAnsi="Arial" w:cs="Arial"/>
        <w:sz w:val="24"/>
        <w:szCs w:val="24"/>
      </w:rPr>
    </w:pPr>
    <w:r>
      <w:rPr>
        <w:rFonts w:ascii="Calibri" w:eastAsia="Calibri" w:hAnsi="Calibri" w:cs="Times New Roman"/>
        <w:b/>
        <w:i/>
      </w:rPr>
      <w:t>I CONFE</w:t>
    </w:r>
    <w:r w:rsidR="0021749F">
      <w:rPr>
        <w:rFonts w:ascii="Calibri" w:eastAsia="Calibri" w:hAnsi="Calibri" w:cs="Times New Roman"/>
        <w:b/>
        <w:i/>
      </w:rPr>
      <w:t>RENCIA INTERNACIONAL ‘CINE ESPAÑ</w:t>
    </w:r>
    <w:r>
      <w:rPr>
        <w:rFonts w:ascii="Calibri" w:eastAsia="Calibri" w:hAnsi="Calibri" w:cs="Times New Roman"/>
        <w:b/>
        <w:i/>
      </w:rPr>
      <w:t>OL: GÉNERO Y ESTUDIOS ETARIOS’</w:t>
    </w:r>
  </w:p>
  <w:p w:rsidR="00B4386A" w:rsidRPr="0009087D" w:rsidRDefault="00B4386A">
    <w:pPr>
      <w:pStyle w:val="Header"/>
      <w:pBdr>
        <w:bottom w:val="thickThinSmallGap" w:sz="24" w:space="1" w:color="622423" w:themeColor="accent2" w:themeShade="7F"/>
      </w:pBdr>
      <w:jc w:val="center"/>
      <w:rPr>
        <w:rFonts w:asciiTheme="majorHAnsi" w:eastAsiaTheme="majorEastAsia" w:hAnsiTheme="majorHAnsi" w:cstheme="majorBidi"/>
        <w:sz w:val="32"/>
        <w:szCs w:val="32"/>
        <w:lang w:val="es-ES"/>
      </w:rPr>
    </w:pPr>
    <w:r>
      <w:rPr>
        <w:rFonts w:ascii="Calibri" w:eastAsia="Calibri" w:hAnsi="Calibri" w:cs="Times New Roman"/>
        <w:b/>
        <w:i/>
        <w:lang w:val="es-ES"/>
      </w:rPr>
      <w:t xml:space="preserve"> Aston </w:t>
    </w:r>
    <w:proofErr w:type="spellStart"/>
    <w:r>
      <w:rPr>
        <w:rFonts w:ascii="Calibri" w:eastAsia="Calibri" w:hAnsi="Calibri" w:cs="Times New Roman"/>
        <w:b/>
        <w:i/>
        <w:lang w:val="es-ES"/>
      </w:rPr>
      <w:t>University</w:t>
    </w:r>
    <w:proofErr w:type="spellEnd"/>
    <w:r>
      <w:rPr>
        <w:rFonts w:ascii="Calibri" w:eastAsia="Calibri" w:hAnsi="Calibri" w:cs="Times New Roman"/>
        <w:b/>
        <w:i/>
        <w:lang w:val="es-ES"/>
      </w:rPr>
      <w:t>, Birmingham (Reino Unido</w:t>
    </w:r>
    <w:r w:rsidR="00676EBA">
      <w:rPr>
        <w:rFonts w:ascii="Calibri" w:eastAsia="Calibri" w:hAnsi="Calibri" w:cs="Times New Roman"/>
        <w:b/>
        <w:i/>
        <w:lang w:val="es-ES"/>
      </w:rPr>
      <w:t>)</w:t>
    </w:r>
    <w:r>
      <w:rPr>
        <w:rFonts w:ascii="Calibri" w:eastAsia="Calibri" w:hAnsi="Calibri" w:cs="Times New Roman"/>
        <w:b/>
        <w:i/>
        <w:lang w:val="es-ES"/>
      </w:rPr>
      <w:t>, 14-16 abril 2016</w:t>
    </w:r>
  </w:p>
  <w:p w:rsidR="00B4386A" w:rsidRPr="0009087D" w:rsidRDefault="00B4386A">
    <w:pPr>
      <w:spacing w:line="200" w:lineRule="exact"/>
      <w:rPr>
        <w:sz w:val="20"/>
        <w:szCs w:val="20"/>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BA" w:rsidRDefault="00676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B06"/>
      </v:shape>
    </w:pict>
  </w:numPicBullet>
  <w:abstractNum w:abstractNumId="0">
    <w:nsid w:val="0DB473ED"/>
    <w:multiLevelType w:val="hybridMultilevel"/>
    <w:tmpl w:val="258E3F46"/>
    <w:lvl w:ilvl="0" w:tplc="08090007">
      <w:start w:val="1"/>
      <w:numFmt w:val="bullet"/>
      <w:lvlText w:val=""/>
      <w:lvlPicBulletId w:val="0"/>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
    <w:nsid w:val="6B515C90"/>
    <w:multiLevelType w:val="hybridMultilevel"/>
    <w:tmpl w:val="52F0376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97"/>
    <w:rsid w:val="00171999"/>
    <w:rsid w:val="00196D4F"/>
    <w:rsid w:val="001C34B8"/>
    <w:rsid w:val="001D3AFA"/>
    <w:rsid w:val="001F5A25"/>
    <w:rsid w:val="0021749F"/>
    <w:rsid w:val="0024427D"/>
    <w:rsid w:val="002946A8"/>
    <w:rsid w:val="002E2EB8"/>
    <w:rsid w:val="00302A8A"/>
    <w:rsid w:val="00324437"/>
    <w:rsid w:val="0032755D"/>
    <w:rsid w:val="004E5D58"/>
    <w:rsid w:val="005162AA"/>
    <w:rsid w:val="005C1A17"/>
    <w:rsid w:val="00676EBA"/>
    <w:rsid w:val="006B3AB1"/>
    <w:rsid w:val="007827B5"/>
    <w:rsid w:val="00857009"/>
    <w:rsid w:val="00904D70"/>
    <w:rsid w:val="00983868"/>
    <w:rsid w:val="00A550E1"/>
    <w:rsid w:val="00A75A36"/>
    <w:rsid w:val="00B34097"/>
    <w:rsid w:val="00B4386A"/>
    <w:rsid w:val="00B77672"/>
    <w:rsid w:val="00BA7CBA"/>
    <w:rsid w:val="00C12D29"/>
    <w:rsid w:val="00CA3077"/>
    <w:rsid w:val="00DD117D"/>
    <w:rsid w:val="00E232A1"/>
    <w:rsid w:val="00EB5D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6AB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4097"/>
  </w:style>
  <w:style w:type="character" w:styleId="Hyperlink">
    <w:name w:val="Hyperlink"/>
    <w:basedOn w:val="DefaultParagraphFont"/>
    <w:uiPriority w:val="99"/>
    <w:unhideWhenUsed/>
    <w:rsid w:val="00C12D29"/>
    <w:rPr>
      <w:color w:val="0000FF" w:themeColor="hyperlink"/>
      <w:u w:val="single"/>
    </w:rPr>
  </w:style>
  <w:style w:type="paragraph" w:styleId="BlockText">
    <w:name w:val="Block Text"/>
    <w:basedOn w:val="Normal"/>
    <w:uiPriority w:val="99"/>
    <w:unhideWhenUsed/>
    <w:rsid w:val="00C12D29"/>
    <w:pPr>
      <w:widowControl w:val="0"/>
      <w:spacing w:after="200" w:line="276" w:lineRule="auto"/>
      <w:ind w:left="1134" w:right="935"/>
    </w:pPr>
    <w:rPr>
      <w:rFonts w:eastAsiaTheme="minorHAnsi"/>
      <w:sz w:val="22"/>
      <w:szCs w:val="22"/>
      <w:lang w:val="es-ES"/>
    </w:rPr>
  </w:style>
  <w:style w:type="paragraph" w:styleId="Header">
    <w:name w:val="header"/>
    <w:basedOn w:val="Normal"/>
    <w:link w:val="HeaderChar"/>
    <w:uiPriority w:val="99"/>
    <w:unhideWhenUsed/>
    <w:rsid w:val="00C12D29"/>
    <w:pPr>
      <w:widowControl w:val="0"/>
      <w:tabs>
        <w:tab w:val="center" w:pos="4513"/>
        <w:tab w:val="right" w:pos="9026"/>
      </w:tabs>
    </w:pPr>
    <w:rPr>
      <w:rFonts w:eastAsiaTheme="minorHAnsi"/>
      <w:sz w:val="22"/>
      <w:szCs w:val="22"/>
      <w:lang w:val="en-US"/>
    </w:rPr>
  </w:style>
  <w:style w:type="character" w:customStyle="1" w:styleId="HeaderChar">
    <w:name w:val="Header Char"/>
    <w:basedOn w:val="DefaultParagraphFont"/>
    <w:link w:val="Header"/>
    <w:uiPriority w:val="99"/>
    <w:rsid w:val="00C12D29"/>
    <w:rPr>
      <w:rFonts w:eastAsiaTheme="minorHAnsi"/>
      <w:sz w:val="22"/>
      <w:szCs w:val="22"/>
      <w:lang w:val="en-US"/>
    </w:rPr>
  </w:style>
  <w:style w:type="paragraph" w:styleId="ListParagraph">
    <w:name w:val="List Paragraph"/>
    <w:basedOn w:val="Normal"/>
    <w:uiPriority w:val="34"/>
    <w:qFormat/>
    <w:rsid w:val="00C12D29"/>
    <w:pPr>
      <w:widowControl w:val="0"/>
      <w:spacing w:after="200" w:line="276" w:lineRule="auto"/>
      <w:ind w:left="720"/>
      <w:contextualSpacing/>
    </w:pPr>
    <w:rPr>
      <w:rFonts w:eastAsiaTheme="minorHAnsi"/>
      <w:sz w:val="22"/>
      <w:szCs w:val="22"/>
      <w:lang w:val="en-US"/>
    </w:rPr>
  </w:style>
  <w:style w:type="character" w:styleId="FollowedHyperlink">
    <w:name w:val="FollowedHyperlink"/>
    <w:basedOn w:val="DefaultParagraphFont"/>
    <w:uiPriority w:val="99"/>
    <w:semiHidden/>
    <w:unhideWhenUsed/>
    <w:rsid w:val="001D3AFA"/>
    <w:rPr>
      <w:color w:val="800080" w:themeColor="followedHyperlink"/>
      <w:u w:val="single"/>
    </w:rPr>
  </w:style>
  <w:style w:type="paragraph" w:styleId="Footer">
    <w:name w:val="footer"/>
    <w:basedOn w:val="Normal"/>
    <w:link w:val="FooterChar"/>
    <w:uiPriority w:val="99"/>
    <w:unhideWhenUsed/>
    <w:rsid w:val="001D3AFA"/>
    <w:pPr>
      <w:tabs>
        <w:tab w:val="center" w:pos="4320"/>
        <w:tab w:val="right" w:pos="8640"/>
      </w:tabs>
    </w:pPr>
  </w:style>
  <w:style w:type="character" w:customStyle="1" w:styleId="FooterChar">
    <w:name w:val="Footer Char"/>
    <w:basedOn w:val="DefaultParagraphFont"/>
    <w:link w:val="Footer"/>
    <w:uiPriority w:val="99"/>
    <w:rsid w:val="001D3AFA"/>
  </w:style>
  <w:style w:type="character" w:styleId="CommentReference">
    <w:name w:val="annotation reference"/>
    <w:basedOn w:val="DefaultParagraphFont"/>
    <w:uiPriority w:val="99"/>
    <w:semiHidden/>
    <w:unhideWhenUsed/>
    <w:rsid w:val="005162AA"/>
    <w:rPr>
      <w:sz w:val="18"/>
      <w:szCs w:val="18"/>
    </w:rPr>
  </w:style>
  <w:style w:type="paragraph" w:styleId="CommentText">
    <w:name w:val="annotation text"/>
    <w:basedOn w:val="Normal"/>
    <w:link w:val="CommentTextChar"/>
    <w:uiPriority w:val="99"/>
    <w:semiHidden/>
    <w:unhideWhenUsed/>
    <w:rsid w:val="005162AA"/>
  </w:style>
  <w:style w:type="character" w:customStyle="1" w:styleId="CommentTextChar">
    <w:name w:val="Comment Text Char"/>
    <w:basedOn w:val="DefaultParagraphFont"/>
    <w:link w:val="CommentText"/>
    <w:uiPriority w:val="99"/>
    <w:semiHidden/>
    <w:rsid w:val="005162AA"/>
  </w:style>
  <w:style w:type="paragraph" w:styleId="CommentSubject">
    <w:name w:val="annotation subject"/>
    <w:basedOn w:val="CommentText"/>
    <w:next w:val="CommentText"/>
    <w:link w:val="CommentSubjectChar"/>
    <w:uiPriority w:val="99"/>
    <w:semiHidden/>
    <w:unhideWhenUsed/>
    <w:rsid w:val="005162AA"/>
    <w:rPr>
      <w:b/>
      <w:bCs/>
      <w:sz w:val="20"/>
      <w:szCs w:val="20"/>
    </w:rPr>
  </w:style>
  <w:style w:type="character" w:customStyle="1" w:styleId="CommentSubjectChar">
    <w:name w:val="Comment Subject Char"/>
    <w:basedOn w:val="CommentTextChar"/>
    <w:link w:val="CommentSubject"/>
    <w:uiPriority w:val="99"/>
    <w:semiHidden/>
    <w:rsid w:val="005162AA"/>
    <w:rPr>
      <w:b/>
      <w:bCs/>
      <w:sz w:val="20"/>
      <w:szCs w:val="20"/>
    </w:rPr>
  </w:style>
  <w:style w:type="paragraph" w:styleId="BalloonText">
    <w:name w:val="Balloon Text"/>
    <w:basedOn w:val="Normal"/>
    <w:link w:val="BalloonTextChar"/>
    <w:uiPriority w:val="99"/>
    <w:semiHidden/>
    <w:unhideWhenUsed/>
    <w:rsid w:val="005162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2A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4097"/>
  </w:style>
  <w:style w:type="character" w:styleId="Hyperlink">
    <w:name w:val="Hyperlink"/>
    <w:basedOn w:val="DefaultParagraphFont"/>
    <w:uiPriority w:val="99"/>
    <w:unhideWhenUsed/>
    <w:rsid w:val="00C12D29"/>
    <w:rPr>
      <w:color w:val="0000FF" w:themeColor="hyperlink"/>
      <w:u w:val="single"/>
    </w:rPr>
  </w:style>
  <w:style w:type="paragraph" w:styleId="BlockText">
    <w:name w:val="Block Text"/>
    <w:basedOn w:val="Normal"/>
    <w:uiPriority w:val="99"/>
    <w:unhideWhenUsed/>
    <w:rsid w:val="00C12D29"/>
    <w:pPr>
      <w:widowControl w:val="0"/>
      <w:spacing w:after="200" w:line="276" w:lineRule="auto"/>
      <w:ind w:left="1134" w:right="935"/>
    </w:pPr>
    <w:rPr>
      <w:rFonts w:eastAsiaTheme="minorHAnsi"/>
      <w:sz w:val="22"/>
      <w:szCs w:val="22"/>
      <w:lang w:val="es-ES"/>
    </w:rPr>
  </w:style>
  <w:style w:type="paragraph" w:styleId="Header">
    <w:name w:val="header"/>
    <w:basedOn w:val="Normal"/>
    <w:link w:val="HeaderChar"/>
    <w:uiPriority w:val="99"/>
    <w:unhideWhenUsed/>
    <w:rsid w:val="00C12D29"/>
    <w:pPr>
      <w:widowControl w:val="0"/>
      <w:tabs>
        <w:tab w:val="center" w:pos="4513"/>
        <w:tab w:val="right" w:pos="9026"/>
      </w:tabs>
    </w:pPr>
    <w:rPr>
      <w:rFonts w:eastAsiaTheme="minorHAnsi"/>
      <w:sz w:val="22"/>
      <w:szCs w:val="22"/>
      <w:lang w:val="en-US"/>
    </w:rPr>
  </w:style>
  <w:style w:type="character" w:customStyle="1" w:styleId="HeaderChar">
    <w:name w:val="Header Char"/>
    <w:basedOn w:val="DefaultParagraphFont"/>
    <w:link w:val="Header"/>
    <w:uiPriority w:val="99"/>
    <w:rsid w:val="00C12D29"/>
    <w:rPr>
      <w:rFonts w:eastAsiaTheme="minorHAnsi"/>
      <w:sz w:val="22"/>
      <w:szCs w:val="22"/>
      <w:lang w:val="en-US"/>
    </w:rPr>
  </w:style>
  <w:style w:type="paragraph" w:styleId="ListParagraph">
    <w:name w:val="List Paragraph"/>
    <w:basedOn w:val="Normal"/>
    <w:uiPriority w:val="34"/>
    <w:qFormat/>
    <w:rsid w:val="00C12D29"/>
    <w:pPr>
      <w:widowControl w:val="0"/>
      <w:spacing w:after="200" w:line="276" w:lineRule="auto"/>
      <w:ind w:left="720"/>
      <w:contextualSpacing/>
    </w:pPr>
    <w:rPr>
      <w:rFonts w:eastAsiaTheme="minorHAnsi"/>
      <w:sz w:val="22"/>
      <w:szCs w:val="22"/>
      <w:lang w:val="en-US"/>
    </w:rPr>
  </w:style>
  <w:style w:type="character" w:styleId="FollowedHyperlink">
    <w:name w:val="FollowedHyperlink"/>
    <w:basedOn w:val="DefaultParagraphFont"/>
    <w:uiPriority w:val="99"/>
    <w:semiHidden/>
    <w:unhideWhenUsed/>
    <w:rsid w:val="001D3AFA"/>
    <w:rPr>
      <w:color w:val="800080" w:themeColor="followedHyperlink"/>
      <w:u w:val="single"/>
    </w:rPr>
  </w:style>
  <w:style w:type="paragraph" w:styleId="Footer">
    <w:name w:val="footer"/>
    <w:basedOn w:val="Normal"/>
    <w:link w:val="FooterChar"/>
    <w:uiPriority w:val="99"/>
    <w:unhideWhenUsed/>
    <w:rsid w:val="001D3AFA"/>
    <w:pPr>
      <w:tabs>
        <w:tab w:val="center" w:pos="4320"/>
        <w:tab w:val="right" w:pos="8640"/>
      </w:tabs>
    </w:pPr>
  </w:style>
  <w:style w:type="character" w:customStyle="1" w:styleId="FooterChar">
    <w:name w:val="Footer Char"/>
    <w:basedOn w:val="DefaultParagraphFont"/>
    <w:link w:val="Footer"/>
    <w:uiPriority w:val="99"/>
    <w:rsid w:val="001D3AFA"/>
  </w:style>
  <w:style w:type="character" w:styleId="CommentReference">
    <w:name w:val="annotation reference"/>
    <w:basedOn w:val="DefaultParagraphFont"/>
    <w:uiPriority w:val="99"/>
    <w:semiHidden/>
    <w:unhideWhenUsed/>
    <w:rsid w:val="005162AA"/>
    <w:rPr>
      <w:sz w:val="18"/>
      <w:szCs w:val="18"/>
    </w:rPr>
  </w:style>
  <w:style w:type="paragraph" w:styleId="CommentText">
    <w:name w:val="annotation text"/>
    <w:basedOn w:val="Normal"/>
    <w:link w:val="CommentTextChar"/>
    <w:uiPriority w:val="99"/>
    <w:semiHidden/>
    <w:unhideWhenUsed/>
    <w:rsid w:val="005162AA"/>
  </w:style>
  <w:style w:type="character" w:customStyle="1" w:styleId="CommentTextChar">
    <w:name w:val="Comment Text Char"/>
    <w:basedOn w:val="DefaultParagraphFont"/>
    <w:link w:val="CommentText"/>
    <w:uiPriority w:val="99"/>
    <w:semiHidden/>
    <w:rsid w:val="005162AA"/>
  </w:style>
  <w:style w:type="paragraph" w:styleId="CommentSubject">
    <w:name w:val="annotation subject"/>
    <w:basedOn w:val="CommentText"/>
    <w:next w:val="CommentText"/>
    <w:link w:val="CommentSubjectChar"/>
    <w:uiPriority w:val="99"/>
    <w:semiHidden/>
    <w:unhideWhenUsed/>
    <w:rsid w:val="005162AA"/>
    <w:rPr>
      <w:b/>
      <w:bCs/>
      <w:sz w:val="20"/>
      <w:szCs w:val="20"/>
    </w:rPr>
  </w:style>
  <w:style w:type="character" w:customStyle="1" w:styleId="CommentSubjectChar">
    <w:name w:val="Comment Subject Char"/>
    <w:basedOn w:val="CommentTextChar"/>
    <w:link w:val="CommentSubject"/>
    <w:uiPriority w:val="99"/>
    <w:semiHidden/>
    <w:rsid w:val="005162AA"/>
    <w:rPr>
      <w:b/>
      <w:bCs/>
      <w:sz w:val="20"/>
      <w:szCs w:val="20"/>
    </w:rPr>
  </w:style>
  <w:style w:type="paragraph" w:styleId="BalloonText">
    <w:name w:val="Balloon Text"/>
    <w:basedOn w:val="Normal"/>
    <w:link w:val="BalloonTextChar"/>
    <w:uiPriority w:val="99"/>
    <w:semiHidden/>
    <w:unhideWhenUsed/>
    <w:rsid w:val="005162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2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481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etareosconf@gmail.com" TargetMode="External"/><Relationship Id="rId25" Type="http://schemas.openxmlformats.org/officeDocument/2006/relationships/image" Target="media/image9.tif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8.tif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image" Target="media/image12.tiff"/><Relationship Id="rId10" Type="http://schemas.openxmlformats.org/officeDocument/2006/relationships/hyperlink" Target="http://blogs.elpais.com/mujeres/2015/02/unos-goya-muy-machos.html"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etareosconf.wix.com/cinemaagegender" TargetMode="External"/><Relationship Id="rId14" Type="http://schemas.openxmlformats.org/officeDocument/2006/relationships/footer" Target="footer2.xml"/><Relationship Id="rId22" Type="http://schemas.openxmlformats.org/officeDocument/2006/relationships/image" Target="media/image6.tiff"/><Relationship Id="rId27" Type="http://schemas.openxmlformats.org/officeDocument/2006/relationships/image" Target="media/image11.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8EED4-C26C-44FD-A4BB-BF279AE8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4307</Characters>
  <Application>Microsoft Office Word</Application>
  <DocSecurity>0</DocSecurity>
  <Lines>205</Lines>
  <Paragraphs>177</Paragraphs>
  <ScaleCrop>false</ScaleCrop>
  <HeadingPairs>
    <vt:vector size="2" baseType="variant">
      <vt:variant>
        <vt:lpstr>Title</vt:lpstr>
      </vt:variant>
      <vt:variant>
        <vt:i4>1</vt:i4>
      </vt:variant>
    </vt:vector>
  </HeadingPairs>
  <TitlesOfParts>
    <vt:vector size="1" baseType="lpstr">
      <vt:lpstr>I CONFERENCIA INTERNACIONAL ‘CINE ESPANOL Y ESTUDIOS ETARIOS’. Universidad de Aston, Birmingham (Reino Unido), 16-17 marzo 2016</vt:lpstr>
    </vt:vector>
  </TitlesOfParts>
  <Company>Aston University</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CONFERENCIA INTERNACIONAL ‘CINE ESPANOL Y ESTUDIOS ETARIOS’. Universidad de Aston, Birmingham (Reino Unido), 16-17 marzo 2016</dc:title>
  <dc:creator>Raquel Medina</dc:creator>
  <cp:lastModifiedBy>DIANA</cp:lastModifiedBy>
  <cp:revision>2</cp:revision>
  <dcterms:created xsi:type="dcterms:W3CDTF">2016-01-21T12:01:00Z</dcterms:created>
  <dcterms:modified xsi:type="dcterms:W3CDTF">2016-01-21T12:01:00Z</dcterms:modified>
</cp:coreProperties>
</file>