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30" w:rsidRPr="003D5A1A" w:rsidRDefault="000F7A30" w:rsidP="000F7A30">
      <w:pPr>
        <w:jc w:val="center"/>
        <w:rPr>
          <w:rFonts w:ascii="Times New Roman" w:hAnsi="Times New Roman" w:cs="Times New Roman"/>
          <w:b/>
          <w:sz w:val="28"/>
          <w:szCs w:val="28"/>
          <w:lang w:val="es-ES"/>
        </w:rPr>
      </w:pPr>
      <w:r w:rsidRPr="00573834">
        <w:rPr>
          <w:rFonts w:ascii="Times New Roman" w:hAnsi="Times New Roman" w:cs="Times New Roman"/>
          <w:b/>
          <w:sz w:val="28"/>
          <w:szCs w:val="28"/>
          <w:lang w:val="es-ES"/>
        </w:rPr>
        <w:t xml:space="preserve">COLOQUIO INTERNACIONAL </w:t>
      </w:r>
    </w:p>
    <w:p w:rsidR="000F7A30" w:rsidRPr="003D5A1A" w:rsidRDefault="000F7A30" w:rsidP="000F7A30">
      <w:pPr>
        <w:jc w:val="center"/>
        <w:rPr>
          <w:rFonts w:ascii="Times New Roman" w:hAnsi="Times New Roman" w:cs="Times New Roman"/>
          <w:b/>
          <w:sz w:val="28"/>
          <w:szCs w:val="28"/>
          <w:lang w:val="es-ES"/>
        </w:rPr>
      </w:pPr>
      <w:r w:rsidRPr="003D5A1A">
        <w:rPr>
          <w:rFonts w:ascii="Times New Roman" w:hAnsi="Times New Roman" w:cs="Times New Roman"/>
          <w:b/>
          <w:sz w:val="28"/>
          <w:szCs w:val="28"/>
          <w:lang w:val="es-ES"/>
        </w:rPr>
        <w:t>Fer</w:t>
      </w:r>
      <w:r>
        <w:rPr>
          <w:rFonts w:ascii="Times New Roman" w:hAnsi="Times New Roman" w:cs="Times New Roman"/>
          <w:b/>
          <w:sz w:val="28"/>
          <w:szCs w:val="28"/>
          <w:lang w:val="es-ES"/>
        </w:rPr>
        <w:t xml:space="preserve">nando </w:t>
      </w:r>
      <w:proofErr w:type="spellStart"/>
      <w:r>
        <w:rPr>
          <w:rFonts w:ascii="Times New Roman" w:hAnsi="Times New Roman" w:cs="Times New Roman"/>
          <w:b/>
          <w:sz w:val="28"/>
          <w:szCs w:val="28"/>
          <w:lang w:val="es-ES"/>
        </w:rPr>
        <w:t>Iwasaki</w:t>
      </w:r>
      <w:proofErr w:type="spellEnd"/>
      <w:r>
        <w:rPr>
          <w:rFonts w:ascii="Times New Roman" w:hAnsi="Times New Roman" w:cs="Times New Roman"/>
          <w:b/>
          <w:sz w:val="28"/>
          <w:szCs w:val="28"/>
          <w:lang w:val="es-ES"/>
        </w:rPr>
        <w:t xml:space="preserve">: Ajuar narrativo. </w:t>
      </w:r>
      <w:r w:rsidRPr="003D5A1A">
        <w:rPr>
          <w:rFonts w:ascii="Times New Roman" w:hAnsi="Times New Roman" w:cs="Times New Roman"/>
          <w:b/>
          <w:sz w:val="28"/>
          <w:szCs w:val="28"/>
          <w:lang w:val="es-ES"/>
        </w:rPr>
        <w:t xml:space="preserve">Helarte de hacer reír </w:t>
      </w:r>
    </w:p>
    <w:p w:rsidR="000F7A30" w:rsidRPr="00EA6BAD" w:rsidRDefault="000F7A30" w:rsidP="000F7A30">
      <w:pPr>
        <w:jc w:val="center"/>
        <w:rPr>
          <w:rFonts w:ascii="Times New Roman" w:hAnsi="Times New Roman" w:cs="Times New Roman"/>
          <w:b/>
          <w:sz w:val="24"/>
          <w:szCs w:val="24"/>
          <w:lang w:val="es-ES"/>
        </w:rPr>
      </w:pPr>
      <w:proofErr w:type="spellStart"/>
      <w:r w:rsidRPr="00EA6BAD">
        <w:rPr>
          <w:rFonts w:ascii="Times New Roman" w:hAnsi="Times New Roman" w:cs="Times New Roman"/>
          <w:b/>
          <w:sz w:val="24"/>
          <w:szCs w:val="24"/>
          <w:lang w:val="es-ES"/>
        </w:rPr>
        <w:t>Université</w:t>
      </w:r>
      <w:proofErr w:type="spellEnd"/>
      <w:r w:rsidRPr="00EA6BAD">
        <w:rPr>
          <w:rFonts w:ascii="Times New Roman" w:hAnsi="Times New Roman" w:cs="Times New Roman"/>
          <w:b/>
          <w:sz w:val="24"/>
          <w:szCs w:val="24"/>
          <w:lang w:val="es-ES"/>
        </w:rPr>
        <w:t xml:space="preserve"> libre de </w:t>
      </w:r>
      <w:proofErr w:type="spellStart"/>
      <w:r w:rsidRPr="00EA6BAD">
        <w:rPr>
          <w:rFonts w:ascii="Times New Roman" w:hAnsi="Times New Roman" w:cs="Times New Roman"/>
          <w:b/>
          <w:sz w:val="24"/>
          <w:szCs w:val="24"/>
          <w:lang w:val="es-ES"/>
        </w:rPr>
        <w:t>Bruxelles</w:t>
      </w:r>
      <w:proofErr w:type="spellEnd"/>
      <w:r w:rsidRPr="00EA6BAD">
        <w:rPr>
          <w:rFonts w:ascii="Times New Roman" w:hAnsi="Times New Roman" w:cs="Times New Roman"/>
          <w:b/>
          <w:sz w:val="24"/>
          <w:szCs w:val="24"/>
          <w:lang w:val="es-ES"/>
        </w:rPr>
        <w:t xml:space="preserve"> (Bélgica)</w:t>
      </w:r>
    </w:p>
    <w:p w:rsidR="000F7A30" w:rsidRPr="00573834" w:rsidRDefault="000F7A30" w:rsidP="000F7A30">
      <w:pPr>
        <w:jc w:val="center"/>
        <w:rPr>
          <w:rFonts w:ascii="Times New Roman" w:hAnsi="Times New Roman" w:cs="Times New Roman"/>
          <w:b/>
          <w:sz w:val="24"/>
          <w:szCs w:val="24"/>
          <w:lang w:val="es-ES"/>
        </w:rPr>
      </w:pPr>
      <w:r>
        <w:rPr>
          <w:rFonts w:ascii="Times New Roman" w:hAnsi="Times New Roman" w:cs="Times New Roman"/>
          <w:b/>
          <w:sz w:val="24"/>
          <w:szCs w:val="24"/>
          <w:lang w:val="es-ES"/>
        </w:rPr>
        <w:t>15-16 de febrero de 2016</w:t>
      </w:r>
    </w:p>
    <w:p w:rsidR="000F7A30" w:rsidRDefault="000F7A30" w:rsidP="000F7A30">
      <w:pPr>
        <w:rPr>
          <w:rFonts w:ascii="Times New Roman" w:hAnsi="Times New Roman" w:cs="Times New Roman"/>
          <w:sz w:val="20"/>
          <w:szCs w:val="20"/>
          <w:lang w:val="es-ES"/>
        </w:rPr>
      </w:pPr>
    </w:p>
    <w:p w:rsidR="000F7A30" w:rsidRPr="000F7A30" w:rsidRDefault="000F7A30" w:rsidP="000F7A30">
      <w:pPr>
        <w:rPr>
          <w:rFonts w:ascii="Times New Roman" w:hAnsi="Times New Roman" w:cs="Times New Roman"/>
          <w:sz w:val="20"/>
          <w:szCs w:val="20"/>
          <w:lang w:val="es-ES"/>
        </w:rPr>
      </w:pPr>
      <w:r>
        <w:rPr>
          <w:rFonts w:ascii="Times New Roman" w:hAnsi="Times New Roman" w:cs="Times New Roman"/>
          <w:b/>
          <w:sz w:val="20"/>
          <w:szCs w:val="20"/>
          <w:lang w:val="es-ES"/>
        </w:rPr>
        <w:t>Directores</w:t>
      </w:r>
      <w:r w:rsidRPr="000F7A30">
        <w:rPr>
          <w:rFonts w:ascii="Times New Roman" w:hAnsi="Times New Roman" w:cs="Times New Roman"/>
          <w:b/>
          <w:sz w:val="20"/>
          <w:szCs w:val="20"/>
          <w:lang w:val="es-ES"/>
        </w:rPr>
        <w:t xml:space="preserve">: </w:t>
      </w:r>
      <w:r w:rsidRPr="000F7A30">
        <w:rPr>
          <w:rFonts w:ascii="Times New Roman" w:hAnsi="Times New Roman" w:cs="Times New Roman"/>
          <w:sz w:val="20"/>
          <w:szCs w:val="20"/>
          <w:lang w:val="es-ES"/>
        </w:rPr>
        <w:t>Fernando Díaz Ruiz (ULB) y Lidia Morales Benito (ULB)</w:t>
      </w:r>
    </w:p>
    <w:p w:rsidR="000F7A30" w:rsidRPr="000F7A30" w:rsidRDefault="000F7A30" w:rsidP="000F7A30">
      <w:pPr>
        <w:jc w:val="both"/>
        <w:rPr>
          <w:rFonts w:ascii="Times New Roman" w:hAnsi="Times New Roman" w:cs="Times New Roman"/>
          <w:b/>
          <w:sz w:val="20"/>
          <w:szCs w:val="20"/>
          <w:lang w:val="es-ES"/>
        </w:rPr>
      </w:pPr>
      <w:r w:rsidRPr="000F7A30">
        <w:rPr>
          <w:rFonts w:ascii="Times New Roman" w:hAnsi="Times New Roman" w:cs="Times New Roman"/>
          <w:b/>
          <w:sz w:val="20"/>
          <w:szCs w:val="20"/>
          <w:lang w:val="es-ES"/>
        </w:rPr>
        <w:t xml:space="preserve">Comité científico: </w:t>
      </w:r>
      <w:r w:rsidRPr="000F7A30">
        <w:rPr>
          <w:rFonts w:ascii="Times New Roman" w:hAnsi="Times New Roman" w:cs="Times New Roman"/>
          <w:sz w:val="20"/>
          <w:szCs w:val="20"/>
          <w:lang w:val="es-ES"/>
        </w:rPr>
        <w:t>Robin Lefere (ULB), José Jurado Morales (Universidad de Cádiz), Lidia Morales Benito (ULB), Pablo Valdivia (</w:t>
      </w:r>
      <w:proofErr w:type="spellStart"/>
      <w:r w:rsidRPr="000F7A30">
        <w:rPr>
          <w:rFonts w:ascii="Times New Roman" w:hAnsi="Times New Roman" w:cs="Times New Roman"/>
          <w:sz w:val="20"/>
          <w:szCs w:val="20"/>
          <w:lang w:val="es-ES"/>
        </w:rPr>
        <w:t>Universiteit</w:t>
      </w:r>
      <w:proofErr w:type="spellEnd"/>
      <w:r w:rsidRPr="000F7A30">
        <w:rPr>
          <w:rFonts w:ascii="Times New Roman" w:hAnsi="Times New Roman" w:cs="Times New Roman"/>
          <w:sz w:val="20"/>
          <w:szCs w:val="20"/>
          <w:lang w:val="es-ES"/>
        </w:rPr>
        <w:t xml:space="preserve"> van </w:t>
      </w:r>
      <w:proofErr w:type="spellStart"/>
      <w:r w:rsidRPr="000F7A30">
        <w:rPr>
          <w:rFonts w:ascii="Times New Roman" w:hAnsi="Times New Roman" w:cs="Times New Roman"/>
          <w:sz w:val="20"/>
          <w:szCs w:val="20"/>
          <w:lang w:val="es-ES"/>
        </w:rPr>
        <w:t>Amsterdam</w:t>
      </w:r>
      <w:proofErr w:type="spellEnd"/>
      <w:r w:rsidRPr="000F7A30">
        <w:rPr>
          <w:rFonts w:ascii="Times New Roman" w:hAnsi="Times New Roman" w:cs="Times New Roman"/>
          <w:sz w:val="20"/>
          <w:szCs w:val="20"/>
          <w:lang w:val="es-ES"/>
        </w:rPr>
        <w:t>), José Manuel González Álvarez (</w:t>
      </w:r>
      <w:proofErr w:type="spellStart"/>
      <w:r w:rsidRPr="000F7A30">
        <w:rPr>
          <w:rFonts w:ascii="Times New Roman" w:hAnsi="Times New Roman" w:cs="Times New Roman"/>
          <w:sz w:val="20"/>
          <w:szCs w:val="20"/>
          <w:lang w:val="es-ES"/>
        </w:rPr>
        <w:t>Universität</w:t>
      </w:r>
      <w:proofErr w:type="spellEnd"/>
      <w:r w:rsidRPr="000F7A30">
        <w:rPr>
          <w:rFonts w:ascii="Times New Roman" w:hAnsi="Times New Roman" w:cs="Times New Roman"/>
          <w:sz w:val="20"/>
          <w:szCs w:val="20"/>
          <w:lang w:val="es-ES"/>
        </w:rPr>
        <w:t xml:space="preserve"> </w:t>
      </w:r>
      <w:proofErr w:type="spellStart"/>
      <w:r w:rsidRPr="000F7A30">
        <w:rPr>
          <w:rFonts w:ascii="Times New Roman" w:hAnsi="Times New Roman" w:cs="Times New Roman"/>
          <w:sz w:val="20"/>
          <w:szCs w:val="20"/>
          <w:lang w:val="es-ES"/>
        </w:rPr>
        <w:t>Erlangen-Nürnberg</w:t>
      </w:r>
      <w:proofErr w:type="spellEnd"/>
      <w:r w:rsidRPr="000F7A30">
        <w:rPr>
          <w:rFonts w:ascii="Times New Roman" w:hAnsi="Times New Roman" w:cs="Times New Roman"/>
          <w:sz w:val="20"/>
          <w:szCs w:val="20"/>
          <w:lang w:val="es-ES"/>
        </w:rPr>
        <w:t xml:space="preserve">), Daniel </w:t>
      </w:r>
      <w:proofErr w:type="spellStart"/>
      <w:r w:rsidRPr="000F7A30">
        <w:rPr>
          <w:rFonts w:ascii="Times New Roman" w:hAnsi="Times New Roman" w:cs="Times New Roman"/>
          <w:sz w:val="20"/>
          <w:szCs w:val="20"/>
          <w:lang w:val="es-ES"/>
        </w:rPr>
        <w:t>Nemrava</w:t>
      </w:r>
      <w:proofErr w:type="spellEnd"/>
      <w:r w:rsidRPr="000F7A30">
        <w:rPr>
          <w:rFonts w:ascii="Times New Roman" w:hAnsi="Times New Roman" w:cs="Times New Roman"/>
          <w:sz w:val="20"/>
          <w:szCs w:val="20"/>
          <w:lang w:val="es-ES"/>
        </w:rPr>
        <w:t xml:space="preserve"> (</w:t>
      </w:r>
      <w:proofErr w:type="spellStart"/>
      <w:r w:rsidRPr="000F7A30">
        <w:rPr>
          <w:rFonts w:ascii="Times New Roman" w:hAnsi="Times New Roman" w:cs="Times New Roman"/>
          <w:sz w:val="20"/>
          <w:szCs w:val="20"/>
          <w:lang w:val="es-ES"/>
        </w:rPr>
        <w:t>Palack</w:t>
      </w:r>
      <w:bookmarkStart w:id="0" w:name="_GoBack"/>
      <w:bookmarkEnd w:id="0"/>
      <w:r w:rsidRPr="000F7A30">
        <w:rPr>
          <w:rFonts w:ascii="Times New Roman" w:hAnsi="Times New Roman" w:cs="Times New Roman"/>
          <w:sz w:val="20"/>
          <w:szCs w:val="20"/>
          <w:lang w:val="es-ES"/>
        </w:rPr>
        <w:t>y</w:t>
      </w:r>
      <w:proofErr w:type="spellEnd"/>
      <w:r w:rsidRPr="000F7A30">
        <w:rPr>
          <w:rFonts w:ascii="Times New Roman" w:hAnsi="Times New Roman" w:cs="Times New Roman"/>
          <w:sz w:val="20"/>
          <w:szCs w:val="20"/>
          <w:lang w:val="es-ES"/>
        </w:rPr>
        <w:t xml:space="preserve"> </w:t>
      </w:r>
      <w:proofErr w:type="spellStart"/>
      <w:r w:rsidRPr="000F7A30">
        <w:rPr>
          <w:rFonts w:ascii="Times New Roman" w:hAnsi="Times New Roman" w:cs="Times New Roman"/>
          <w:sz w:val="20"/>
          <w:szCs w:val="20"/>
          <w:lang w:val="es-ES"/>
        </w:rPr>
        <w:t>University</w:t>
      </w:r>
      <w:proofErr w:type="spellEnd"/>
      <w:r w:rsidRPr="000F7A30">
        <w:rPr>
          <w:rFonts w:ascii="Times New Roman" w:hAnsi="Times New Roman" w:cs="Times New Roman"/>
          <w:sz w:val="20"/>
          <w:szCs w:val="20"/>
          <w:lang w:val="es-ES"/>
        </w:rPr>
        <w:t xml:space="preserve">, </w:t>
      </w:r>
      <w:proofErr w:type="spellStart"/>
      <w:r w:rsidRPr="000F7A30">
        <w:rPr>
          <w:rFonts w:ascii="Times New Roman" w:hAnsi="Times New Roman" w:cs="Times New Roman"/>
          <w:sz w:val="20"/>
          <w:szCs w:val="20"/>
          <w:lang w:val="es-ES"/>
        </w:rPr>
        <w:t>Olomouc</w:t>
      </w:r>
      <w:proofErr w:type="spellEnd"/>
      <w:r w:rsidRPr="000F7A30">
        <w:rPr>
          <w:rFonts w:ascii="Times New Roman" w:hAnsi="Times New Roman" w:cs="Times New Roman"/>
          <w:sz w:val="20"/>
          <w:szCs w:val="20"/>
          <w:lang w:val="es-ES"/>
        </w:rPr>
        <w:t xml:space="preserve">), Fernando Díaz Ruiz (ULB), Anna </w:t>
      </w:r>
      <w:proofErr w:type="spellStart"/>
      <w:r w:rsidRPr="000F7A30">
        <w:rPr>
          <w:rFonts w:ascii="Times New Roman" w:hAnsi="Times New Roman" w:cs="Times New Roman"/>
          <w:sz w:val="20"/>
          <w:szCs w:val="20"/>
          <w:lang w:val="es-ES"/>
        </w:rPr>
        <w:t>Boccuti</w:t>
      </w:r>
      <w:proofErr w:type="spellEnd"/>
      <w:r w:rsidRPr="000F7A30">
        <w:rPr>
          <w:rFonts w:ascii="Times New Roman" w:hAnsi="Times New Roman" w:cs="Times New Roman"/>
          <w:sz w:val="20"/>
          <w:szCs w:val="20"/>
          <w:lang w:val="es-ES"/>
        </w:rPr>
        <w:t xml:space="preserve"> (</w:t>
      </w:r>
      <w:proofErr w:type="spellStart"/>
      <w:r w:rsidRPr="000F7A30">
        <w:rPr>
          <w:rFonts w:ascii="Times New Roman" w:hAnsi="Times New Roman" w:cs="Times New Roman"/>
          <w:sz w:val="20"/>
          <w:szCs w:val="20"/>
          <w:lang w:val="es-ES"/>
        </w:rPr>
        <w:t>Università</w:t>
      </w:r>
      <w:proofErr w:type="spellEnd"/>
      <w:r w:rsidRPr="000F7A30">
        <w:rPr>
          <w:rFonts w:ascii="Times New Roman" w:hAnsi="Times New Roman" w:cs="Times New Roman"/>
          <w:sz w:val="20"/>
          <w:szCs w:val="20"/>
          <w:lang w:val="es-ES"/>
        </w:rPr>
        <w:t xml:space="preserve"> </w:t>
      </w:r>
      <w:proofErr w:type="spellStart"/>
      <w:r w:rsidRPr="000F7A30">
        <w:rPr>
          <w:rFonts w:ascii="Times New Roman" w:hAnsi="Times New Roman" w:cs="Times New Roman"/>
          <w:sz w:val="20"/>
          <w:szCs w:val="20"/>
          <w:lang w:val="es-ES"/>
        </w:rPr>
        <w:t>degli</w:t>
      </w:r>
      <w:proofErr w:type="spellEnd"/>
      <w:r w:rsidRPr="000F7A30">
        <w:rPr>
          <w:rFonts w:ascii="Times New Roman" w:hAnsi="Times New Roman" w:cs="Times New Roman"/>
          <w:sz w:val="20"/>
          <w:szCs w:val="20"/>
          <w:lang w:val="es-ES"/>
        </w:rPr>
        <w:t xml:space="preserve"> </w:t>
      </w:r>
      <w:proofErr w:type="spellStart"/>
      <w:r w:rsidRPr="000F7A30">
        <w:rPr>
          <w:rFonts w:ascii="Times New Roman" w:hAnsi="Times New Roman" w:cs="Times New Roman"/>
          <w:sz w:val="20"/>
          <w:szCs w:val="20"/>
          <w:lang w:val="es-ES"/>
        </w:rPr>
        <w:t>Studi</w:t>
      </w:r>
      <w:proofErr w:type="spellEnd"/>
      <w:r w:rsidRPr="000F7A30">
        <w:rPr>
          <w:rFonts w:ascii="Times New Roman" w:hAnsi="Times New Roman" w:cs="Times New Roman"/>
          <w:sz w:val="20"/>
          <w:szCs w:val="20"/>
          <w:lang w:val="es-ES"/>
        </w:rPr>
        <w:t xml:space="preserve"> di Torino) y Pedro Millán Barroso (Universidad de Extremadura)</w:t>
      </w:r>
    </w:p>
    <w:p w:rsidR="000F7A30" w:rsidRDefault="000F7A30" w:rsidP="00793E7B">
      <w:pPr>
        <w:spacing w:after="0" w:line="240" w:lineRule="auto"/>
        <w:jc w:val="both"/>
        <w:rPr>
          <w:rFonts w:ascii="Times New Roman" w:eastAsia="Times New Roman" w:hAnsi="Times New Roman" w:cs="Times New Roman"/>
          <w:b/>
          <w:bCs/>
          <w:color w:val="000000"/>
          <w:sz w:val="20"/>
          <w:szCs w:val="20"/>
          <w:lang w:val="es-ES"/>
        </w:rPr>
      </w:pPr>
    </w:p>
    <w:p w:rsidR="00306504" w:rsidRDefault="00306504" w:rsidP="00306504">
      <w:pPr>
        <w:rPr>
          <w:rFonts w:ascii="Times New Roman" w:hAnsi="Times New Roman" w:cs="Times New Roman"/>
          <w:sz w:val="20"/>
          <w:szCs w:val="20"/>
          <w:lang w:val="es-ES"/>
        </w:rPr>
      </w:pPr>
      <w:r w:rsidRPr="00306504">
        <w:rPr>
          <w:rFonts w:ascii="Times New Roman" w:hAnsi="Times New Roman" w:cs="Times New Roman"/>
          <w:b/>
          <w:sz w:val="20"/>
          <w:szCs w:val="20"/>
          <w:lang w:val="es-ES"/>
        </w:rPr>
        <w:t>Página web del coloquio:</w:t>
      </w:r>
      <w:r>
        <w:rPr>
          <w:rFonts w:ascii="Times New Roman" w:hAnsi="Times New Roman" w:cs="Times New Roman"/>
          <w:b/>
          <w:sz w:val="20"/>
          <w:szCs w:val="20"/>
          <w:lang w:val="es-ES"/>
        </w:rPr>
        <w:t xml:space="preserve"> </w:t>
      </w:r>
      <w:hyperlink r:id="rId6" w:history="1">
        <w:r w:rsidRPr="00113991">
          <w:rPr>
            <w:rStyle w:val="Hyperlink"/>
            <w:rFonts w:ascii="Times New Roman" w:hAnsi="Times New Roman" w:cs="Times New Roman"/>
            <w:sz w:val="20"/>
            <w:szCs w:val="20"/>
            <w:lang w:val="es-ES"/>
          </w:rPr>
          <w:t>http://coloquioiwasaki.wix.com/15y16</w:t>
        </w:r>
      </w:hyperlink>
    </w:p>
    <w:p w:rsidR="00306504" w:rsidRDefault="00306504" w:rsidP="00793E7B">
      <w:pPr>
        <w:spacing w:after="0" w:line="240" w:lineRule="auto"/>
        <w:jc w:val="both"/>
        <w:rPr>
          <w:rFonts w:ascii="Times New Roman" w:eastAsia="Times New Roman" w:hAnsi="Times New Roman" w:cs="Times New Roman"/>
          <w:b/>
          <w:bCs/>
          <w:color w:val="000000"/>
          <w:sz w:val="20"/>
          <w:szCs w:val="20"/>
          <w:lang w:val="es-ES"/>
        </w:rPr>
      </w:pPr>
    </w:p>
    <w:p w:rsidR="00793E7B" w:rsidRPr="00793E7B" w:rsidRDefault="000F7A30" w:rsidP="00793E7B">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b/>
          <w:bCs/>
          <w:color w:val="000000"/>
          <w:sz w:val="20"/>
          <w:szCs w:val="20"/>
          <w:lang w:val="es-ES"/>
        </w:rPr>
        <w:t>PRESENTACIÓN</w:t>
      </w:r>
    </w:p>
    <w:p w:rsidR="00793E7B" w:rsidRDefault="00793E7B" w:rsidP="00793E7B">
      <w:pPr>
        <w:spacing w:after="0" w:line="240" w:lineRule="auto"/>
        <w:jc w:val="both"/>
        <w:rPr>
          <w:rFonts w:ascii="Times New Roman" w:eastAsia="Times New Roman" w:hAnsi="Times New Roman" w:cs="Times New Roman"/>
          <w:color w:val="000000"/>
          <w:sz w:val="20"/>
          <w:szCs w:val="20"/>
          <w:lang w:val="es-ES"/>
        </w:rPr>
      </w:pPr>
    </w:p>
    <w:p w:rsidR="00793E7B" w:rsidRPr="00793E7B" w:rsidRDefault="00793E7B" w:rsidP="00793E7B">
      <w:pPr>
        <w:spacing w:after="0" w:line="240" w:lineRule="auto"/>
        <w:jc w:val="both"/>
        <w:rPr>
          <w:rFonts w:ascii="Times New Roman" w:eastAsia="Times New Roman" w:hAnsi="Times New Roman" w:cs="Times New Roman"/>
          <w:sz w:val="24"/>
          <w:szCs w:val="24"/>
          <w:lang w:val="es-ES"/>
        </w:rPr>
      </w:pPr>
      <w:r w:rsidRPr="00793E7B">
        <w:rPr>
          <w:rFonts w:ascii="Times New Roman" w:eastAsia="Times New Roman" w:hAnsi="Times New Roman" w:cs="Times New Roman"/>
          <w:color w:val="000000"/>
          <w:sz w:val="20"/>
          <w:szCs w:val="20"/>
          <w:lang w:val="es-ES"/>
        </w:rPr>
        <w:t xml:space="preserve">Nacido en Perú (1961) pero afincado en Sevilla desde 1989, Fernando </w:t>
      </w:r>
      <w:proofErr w:type="spellStart"/>
      <w:r w:rsidRPr="00793E7B">
        <w:rPr>
          <w:rFonts w:ascii="Times New Roman" w:eastAsia="Times New Roman" w:hAnsi="Times New Roman" w:cs="Times New Roman"/>
          <w:color w:val="000000"/>
          <w:sz w:val="20"/>
          <w:szCs w:val="20"/>
          <w:lang w:val="es-ES"/>
        </w:rPr>
        <w:t>Iwasaki</w:t>
      </w:r>
      <w:proofErr w:type="spellEnd"/>
      <w:r w:rsidRPr="00793E7B">
        <w:rPr>
          <w:rFonts w:ascii="Times New Roman" w:eastAsia="Times New Roman" w:hAnsi="Times New Roman" w:cs="Times New Roman"/>
          <w:color w:val="000000"/>
          <w:sz w:val="20"/>
          <w:szCs w:val="20"/>
          <w:lang w:val="es-ES"/>
        </w:rPr>
        <w:t xml:space="preserve"> es autor de una obra polifacética y variada que le ha valido el reconocimiento de la crítica y de los lectores. Excelente cuentista, capaz de llevar a quienes se acercan a su obra de la carcajada al escalofrío con una facilidad pasmosa, de combinar las referencias intertextuales eruditas con otras más populares e irreverentes, el escritor peruano es, además, un gran lector y ensayista, que ha ejercido un papel clave a la hora de leer y valorar los aportes de sus coetáneos.</w:t>
      </w:r>
    </w:p>
    <w:p w:rsidR="00793E7B" w:rsidRDefault="00793E7B" w:rsidP="00793E7B">
      <w:pPr>
        <w:spacing w:after="0" w:line="240" w:lineRule="auto"/>
        <w:jc w:val="both"/>
        <w:rPr>
          <w:rFonts w:ascii="Times New Roman" w:eastAsia="Times New Roman" w:hAnsi="Times New Roman" w:cs="Times New Roman"/>
          <w:color w:val="000000"/>
          <w:sz w:val="20"/>
          <w:szCs w:val="20"/>
          <w:lang w:val="es-ES"/>
        </w:rPr>
      </w:pPr>
    </w:p>
    <w:p w:rsidR="00793E7B" w:rsidRPr="00793E7B" w:rsidRDefault="00793E7B" w:rsidP="00793E7B">
      <w:pPr>
        <w:spacing w:after="0" w:line="240" w:lineRule="auto"/>
        <w:jc w:val="both"/>
        <w:rPr>
          <w:rFonts w:ascii="Times New Roman" w:eastAsia="Times New Roman" w:hAnsi="Times New Roman" w:cs="Times New Roman"/>
          <w:sz w:val="24"/>
          <w:szCs w:val="24"/>
          <w:lang w:val="es-ES"/>
        </w:rPr>
      </w:pPr>
      <w:r w:rsidRPr="00793E7B">
        <w:rPr>
          <w:rFonts w:ascii="Times New Roman" w:eastAsia="Times New Roman" w:hAnsi="Times New Roman" w:cs="Times New Roman"/>
          <w:color w:val="000000"/>
          <w:sz w:val="20"/>
          <w:szCs w:val="20"/>
          <w:lang w:val="es-ES"/>
        </w:rPr>
        <w:t xml:space="preserve">Su magisterio como columnista en diversos diarios y suplementos literarios peninsulares e hispanoamericanos, sumado a su experiencia en la gestión cultural en diversas fundaciones españolas, ha favorecido el que su nombre esté siempre en boca de todos. Sin embargo, esta mención no ha sido acompañada de un estudio sistemático global de su obra y figura. A pesar de algunos excelentes artículos, hasta la fecha no se ha celebrado ningún coloquio o congreso donde críticos y especialistas expongan y discutan sobre las principales características y los méritos de su producción literaria. Casi treinta años después de la publicación del primero de sus libros de relatos –al que han seguido varios más, como </w:t>
      </w:r>
      <w:r w:rsidRPr="00793E7B">
        <w:rPr>
          <w:rFonts w:ascii="Times New Roman" w:eastAsia="Times New Roman" w:hAnsi="Times New Roman" w:cs="Times New Roman"/>
          <w:i/>
          <w:iCs/>
          <w:color w:val="000000"/>
          <w:sz w:val="20"/>
          <w:szCs w:val="20"/>
          <w:lang w:val="es-ES"/>
        </w:rPr>
        <w:t>Un milagro informal</w:t>
      </w:r>
      <w:r w:rsidRPr="00793E7B">
        <w:rPr>
          <w:rFonts w:ascii="Times New Roman" w:eastAsia="Times New Roman" w:hAnsi="Times New Roman" w:cs="Times New Roman"/>
          <w:color w:val="000000"/>
          <w:sz w:val="20"/>
          <w:szCs w:val="20"/>
          <w:lang w:val="es-ES"/>
        </w:rPr>
        <w:t xml:space="preserve"> (2003), </w:t>
      </w:r>
      <w:r w:rsidRPr="00793E7B">
        <w:rPr>
          <w:rFonts w:ascii="Times New Roman" w:eastAsia="Times New Roman" w:hAnsi="Times New Roman" w:cs="Times New Roman"/>
          <w:i/>
          <w:iCs/>
          <w:color w:val="000000"/>
          <w:sz w:val="20"/>
          <w:szCs w:val="20"/>
          <w:lang w:val="es-ES"/>
        </w:rPr>
        <w:t xml:space="preserve">Ajuar funerario </w:t>
      </w:r>
      <w:r w:rsidRPr="00793E7B">
        <w:rPr>
          <w:rFonts w:ascii="Times New Roman" w:eastAsia="Times New Roman" w:hAnsi="Times New Roman" w:cs="Times New Roman"/>
          <w:color w:val="000000"/>
          <w:sz w:val="20"/>
          <w:szCs w:val="20"/>
          <w:lang w:val="es-ES"/>
        </w:rPr>
        <w:t xml:space="preserve">(2004) o </w:t>
      </w:r>
      <w:r w:rsidRPr="00793E7B">
        <w:rPr>
          <w:rFonts w:ascii="Times New Roman" w:eastAsia="Times New Roman" w:hAnsi="Times New Roman" w:cs="Times New Roman"/>
          <w:i/>
          <w:iCs/>
          <w:color w:val="000000"/>
          <w:sz w:val="20"/>
          <w:szCs w:val="20"/>
          <w:lang w:val="es-ES"/>
        </w:rPr>
        <w:t>Helarte de amar</w:t>
      </w:r>
      <w:r w:rsidRPr="00793E7B">
        <w:rPr>
          <w:rFonts w:ascii="Times New Roman" w:eastAsia="Times New Roman" w:hAnsi="Times New Roman" w:cs="Times New Roman"/>
          <w:color w:val="000000"/>
          <w:sz w:val="20"/>
          <w:szCs w:val="20"/>
          <w:lang w:val="es-ES"/>
        </w:rPr>
        <w:t xml:space="preserve"> (2006)-, ha llegado el momento de hacerlo. Este coloquio internacional aspira a aglutinar a los principales estudiosos de sus textos para reflexionar en compañía del autor sobre su ajuar narrativo, ese que Fernando </w:t>
      </w:r>
      <w:proofErr w:type="spellStart"/>
      <w:r w:rsidRPr="00793E7B">
        <w:rPr>
          <w:rFonts w:ascii="Times New Roman" w:eastAsia="Times New Roman" w:hAnsi="Times New Roman" w:cs="Times New Roman"/>
          <w:color w:val="000000"/>
          <w:sz w:val="20"/>
          <w:szCs w:val="20"/>
          <w:lang w:val="es-ES"/>
        </w:rPr>
        <w:t>Iwasaki</w:t>
      </w:r>
      <w:proofErr w:type="spellEnd"/>
      <w:r w:rsidRPr="00793E7B">
        <w:rPr>
          <w:rFonts w:ascii="Times New Roman" w:eastAsia="Times New Roman" w:hAnsi="Times New Roman" w:cs="Times New Roman"/>
          <w:color w:val="000000"/>
          <w:sz w:val="20"/>
          <w:szCs w:val="20"/>
          <w:lang w:val="es-ES"/>
        </w:rPr>
        <w:t xml:space="preserve"> ha ido aglutinando durante años, y que nos sirve a día de hoy como material riquísimo sobre el que reflexionar pues pocos escritores contemporáneos dominan tan bien la habilidad de contar y (h</w:t>
      </w:r>
      <w:proofErr w:type="gramStart"/>
      <w:r w:rsidRPr="00793E7B">
        <w:rPr>
          <w:rFonts w:ascii="Times New Roman" w:eastAsia="Times New Roman" w:hAnsi="Times New Roman" w:cs="Times New Roman"/>
          <w:color w:val="000000"/>
          <w:sz w:val="20"/>
          <w:szCs w:val="20"/>
          <w:lang w:val="es-ES"/>
        </w:rPr>
        <w:t>)el</w:t>
      </w:r>
      <w:proofErr w:type="gramEnd"/>
      <w:r w:rsidRPr="00793E7B">
        <w:rPr>
          <w:rFonts w:ascii="Times New Roman" w:eastAsia="Times New Roman" w:hAnsi="Times New Roman" w:cs="Times New Roman"/>
          <w:color w:val="000000"/>
          <w:sz w:val="20"/>
          <w:szCs w:val="20"/>
          <w:lang w:val="es-ES"/>
        </w:rPr>
        <w:t>-arte del humor, en su sentido más amplio y enriquecedor.  </w:t>
      </w:r>
    </w:p>
    <w:p w:rsidR="00793E7B" w:rsidRDefault="00793E7B" w:rsidP="00793E7B">
      <w:pPr>
        <w:spacing w:after="0" w:line="240" w:lineRule="auto"/>
        <w:rPr>
          <w:rFonts w:ascii="Times New Roman" w:eastAsia="Times New Roman" w:hAnsi="Times New Roman" w:cs="Times New Roman"/>
          <w:sz w:val="24"/>
          <w:szCs w:val="24"/>
          <w:lang w:val="es-ES"/>
        </w:rPr>
      </w:pPr>
    </w:p>
    <w:p w:rsidR="000F7A30" w:rsidRPr="000F7A30" w:rsidRDefault="000F7A30" w:rsidP="000F7A30">
      <w:pPr>
        <w:spacing w:after="120" w:line="240" w:lineRule="auto"/>
        <w:jc w:val="both"/>
        <w:rPr>
          <w:rFonts w:ascii="Times New Roman" w:hAnsi="Times New Roman" w:cs="Times New Roman"/>
          <w:sz w:val="20"/>
          <w:szCs w:val="20"/>
          <w:lang w:val="es-ES"/>
        </w:rPr>
      </w:pPr>
      <w:r w:rsidRPr="000F7A30">
        <w:rPr>
          <w:rFonts w:ascii="Times New Roman" w:hAnsi="Times New Roman" w:cs="Times New Roman"/>
          <w:b/>
          <w:sz w:val="20"/>
          <w:szCs w:val="20"/>
          <w:lang w:val="es-ES"/>
        </w:rPr>
        <w:t>Ponentes invitados confirmados:</w:t>
      </w:r>
    </w:p>
    <w:p w:rsidR="000F7A30" w:rsidRPr="000F7A30" w:rsidRDefault="000F7A30" w:rsidP="000F7A30">
      <w:pPr>
        <w:pStyle w:val="ListParagraph"/>
        <w:numPr>
          <w:ilvl w:val="0"/>
          <w:numId w:val="2"/>
        </w:numPr>
        <w:spacing w:after="120" w:line="240" w:lineRule="auto"/>
        <w:ind w:left="284" w:hanging="284"/>
        <w:jc w:val="both"/>
        <w:rPr>
          <w:rFonts w:ascii="Times New Roman" w:hAnsi="Times New Roman" w:cs="Times New Roman"/>
          <w:sz w:val="20"/>
          <w:szCs w:val="20"/>
          <w:lang w:val="es-ES"/>
        </w:rPr>
      </w:pPr>
      <w:r w:rsidRPr="000F7A30">
        <w:rPr>
          <w:rFonts w:ascii="Times New Roman" w:hAnsi="Times New Roman" w:cs="Times New Roman"/>
          <w:sz w:val="20"/>
          <w:szCs w:val="20"/>
          <w:lang w:val="es-ES"/>
        </w:rPr>
        <w:t xml:space="preserve">Francisca </w:t>
      </w:r>
      <w:proofErr w:type="spellStart"/>
      <w:r w:rsidRPr="000F7A30">
        <w:rPr>
          <w:rFonts w:ascii="Times New Roman" w:hAnsi="Times New Roman" w:cs="Times New Roman"/>
          <w:sz w:val="20"/>
          <w:szCs w:val="20"/>
          <w:lang w:val="es-ES"/>
        </w:rPr>
        <w:t>Noguerol</w:t>
      </w:r>
      <w:proofErr w:type="spellEnd"/>
      <w:r w:rsidRPr="000F7A30">
        <w:rPr>
          <w:rFonts w:ascii="Times New Roman" w:hAnsi="Times New Roman" w:cs="Times New Roman"/>
          <w:sz w:val="20"/>
          <w:szCs w:val="20"/>
          <w:lang w:val="es-ES"/>
        </w:rPr>
        <w:t xml:space="preserve"> Jiménez (Universidad de Salamanca)</w:t>
      </w:r>
    </w:p>
    <w:p w:rsidR="000F7A30" w:rsidRPr="000F7A30" w:rsidRDefault="000F7A30" w:rsidP="000F7A30">
      <w:pPr>
        <w:pStyle w:val="ListParagraph"/>
        <w:numPr>
          <w:ilvl w:val="0"/>
          <w:numId w:val="2"/>
        </w:numPr>
        <w:spacing w:after="120" w:line="240" w:lineRule="auto"/>
        <w:ind w:left="284" w:hanging="284"/>
        <w:jc w:val="both"/>
        <w:rPr>
          <w:rFonts w:ascii="Times New Roman" w:hAnsi="Times New Roman" w:cs="Times New Roman"/>
          <w:sz w:val="20"/>
          <w:szCs w:val="20"/>
          <w:lang w:val="es-ES"/>
        </w:rPr>
      </w:pPr>
      <w:r w:rsidRPr="000F7A30">
        <w:rPr>
          <w:rFonts w:ascii="Times New Roman" w:hAnsi="Times New Roman" w:cs="Times New Roman"/>
          <w:sz w:val="20"/>
          <w:szCs w:val="20"/>
          <w:lang w:val="es-ES"/>
        </w:rPr>
        <w:t>José Manuel Camacho Delgado (Universidad de Sevilla)</w:t>
      </w:r>
    </w:p>
    <w:p w:rsidR="000F7A30" w:rsidRPr="000F7A30" w:rsidRDefault="000F7A30" w:rsidP="000F7A30">
      <w:pPr>
        <w:pStyle w:val="ListParagraph"/>
        <w:numPr>
          <w:ilvl w:val="0"/>
          <w:numId w:val="2"/>
        </w:numPr>
        <w:spacing w:after="120" w:line="240" w:lineRule="auto"/>
        <w:ind w:left="284" w:hanging="284"/>
        <w:jc w:val="both"/>
        <w:rPr>
          <w:rFonts w:ascii="Times New Roman" w:hAnsi="Times New Roman" w:cs="Times New Roman"/>
          <w:sz w:val="20"/>
          <w:szCs w:val="20"/>
          <w:lang w:val="es-ES"/>
        </w:rPr>
      </w:pPr>
      <w:r w:rsidRPr="000F7A30">
        <w:rPr>
          <w:rFonts w:ascii="Times New Roman" w:hAnsi="Times New Roman" w:cs="Times New Roman"/>
          <w:sz w:val="20"/>
          <w:szCs w:val="20"/>
          <w:lang w:val="es-ES"/>
        </w:rPr>
        <w:t>Eduardo Ramos Izquierdo (</w:t>
      </w:r>
      <w:proofErr w:type="spellStart"/>
      <w:r w:rsidRPr="000F7A30">
        <w:rPr>
          <w:rFonts w:ascii="Times New Roman" w:hAnsi="Times New Roman" w:cs="Times New Roman"/>
          <w:sz w:val="20"/>
          <w:szCs w:val="20"/>
          <w:lang w:val="es-ES"/>
        </w:rPr>
        <w:t>Université</w:t>
      </w:r>
      <w:proofErr w:type="spellEnd"/>
      <w:r w:rsidRPr="000F7A30">
        <w:rPr>
          <w:rFonts w:ascii="Times New Roman" w:hAnsi="Times New Roman" w:cs="Times New Roman"/>
          <w:sz w:val="20"/>
          <w:szCs w:val="20"/>
          <w:lang w:val="es-ES"/>
        </w:rPr>
        <w:t xml:space="preserve"> Paris-</w:t>
      </w:r>
      <w:proofErr w:type="spellStart"/>
      <w:r w:rsidRPr="000F7A30">
        <w:rPr>
          <w:rFonts w:ascii="Times New Roman" w:hAnsi="Times New Roman" w:cs="Times New Roman"/>
          <w:sz w:val="20"/>
          <w:szCs w:val="20"/>
          <w:lang w:val="es-ES"/>
        </w:rPr>
        <w:t>Sorbonne</w:t>
      </w:r>
      <w:proofErr w:type="spellEnd"/>
      <w:r w:rsidRPr="000F7A30">
        <w:rPr>
          <w:rFonts w:ascii="Times New Roman" w:hAnsi="Times New Roman" w:cs="Times New Roman"/>
          <w:sz w:val="20"/>
          <w:szCs w:val="20"/>
          <w:lang w:val="es-ES"/>
        </w:rPr>
        <w:t xml:space="preserve">) </w:t>
      </w:r>
    </w:p>
    <w:p w:rsidR="000F7A30" w:rsidRPr="000F7A30" w:rsidRDefault="000F7A30" w:rsidP="000F7A30">
      <w:pPr>
        <w:pStyle w:val="ListParagraph"/>
        <w:numPr>
          <w:ilvl w:val="0"/>
          <w:numId w:val="2"/>
        </w:numPr>
        <w:spacing w:after="120" w:line="240" w:lineRule="auto"/>
        <w:ind w:left="284" w:hanging="284"/>
        <w:jc w:val="both"/>
        <w:rPr>
          <w:rFonts w:ascii="Times New Roman" w:hAnsi="Times New Roman" w:cs="Times New Roman"/>
          <w:sz w:val="20"/>
          <w:szCs w:val="20"/>
          <w:lang w:val="es-ES"/>
        </w:rPr>
      </w:pPr>
      <w:proofErr w:type="spellStart"/>
      <w:r w:rsidRPr="000F7A30">
        <w:rPr>
          <w:rFonts w:ascii="Times New Roman" w:hAnsi="Times New Roman" w:cs="Times New Roman"/>
          <w:sz w:val="20"/>
          <w:szCs w:val="20"/>
          <w:lang w:val="es-ES"/>
        </w:rPr>
        <w:t>Bernat</w:t>
      </w:r>
      <w:proofErr w:type="spellEnd"/>
      <w:r w:rsidRPr="000F7A30">
        <w:rPr>
          <w:rFonts w:ascii="Times New Roman" w:hAnsi="Times New Roman" w:cs="Times New Roman"/>
          <w:sz w:val="20"/>
          <w:szCs w:val="20"/>
          <w:lang w:val="es-ES"/>
        </w:rPr>
        <w:t xml:space="preserve"> </w:t>
      </w:r>
      <w:proofErr w:type="spellStart"/>
      <w:r w:rsidRPr="000F7A30">
        <w:rPr>
          <w:rFonts w:ascii="Times New Roman" w:hAnsi="Times New Roman" w:cs="Times New Roman"/>
          <w:sz w:val="20"/>
          <w:szCs w:val="20"/>
          <w:lang w:val="es-ES"/>
        </w:rPr>
        <w:t>Castany</w:t>
      </w:r>
      <w:proofErr w:type="spellEnd"/>
      <w:r w:rsidRPr="000F7A30">
        <w:rPr>
          <w:rFonts w:ascii="Times New Roman" w:hAnsi="Times New Roman" w:cs="Times New Roman"/>
          <w:sz w:val="20"/>
          <w:szCs w:val="20"/>
          <w:lang w:val="es-ES"/>
        </w:rPr>
        <w:t xml:space="preserve"> (Universidad de Barcelona)</w:t>
      </w:r>
    </w:p>
    <w:p w:rsidR="000F7A30" w:rsidRDefault="000F7A30" w:rsidP="00793E7B">
      <w:pPr>
        <w:spacing w:after="0" w:line="240" w:lineRule="auto"/>
        <w:rPr>
          <w:rFonts w:ascii="Times New Roman" w:eastAsia="Times New Roman" w:hAnsi="Times New Roman" w:cs="Times New Roman"/>
          <w:sz w:val="24"/>
          <w:szCs w:val="24"/>
          <w:lang w:val="es-ES"/>
        </w:rPr>
      </w:pPr>
    </w:p>
    <w:p w:rsidR="000F7A30" w:rsidRPr="000F7A30" w:rsidRDefault="000F7A30" w:rsidP="00793E7B">
      <w:pPr>
        <w:spacing w:after="0" w:line="240" w:lineRule="auto"/>
        <w:rPr>
          <w:rFonts w:ascii="Times New Roman" w:eastAsia="Times New Roman" w:hAnsi="Times New Roman" w:cs="Times New Roman"/>
          <w:b/>
          <w:sz w:val="20"/>
          <w:szCs w:val="20"/>
          <w:lang w:val="es-ES"/>
        </w:rPr>
      </w:pPr>
      <w:r w:rsidRPr="000F7A30">
        <w:rPr>
          <w:rFonts w:ascii="Times New Roman" w:eastAsia="Times New Roman" w:hAnsi="Times New Roman" w:cs="Times New Roman"/>
          <w:b/>
          <w:sz w:val="20"/>
          <w:szCs w:val="20"/>
          <w:lang w:val="es-ES"/>
        </w:rPr>
        <w:t>CONVOCATORIA</w:t>
      </w:r>
    </w:p>
    <w:p w:rsidR="000F7A30" w:rsidRPr="00793E7B" w:rsidRDefault="000F7A30" w:rsidP="000F7A30">
      <w:pPr>
        <w:spacing w:after="0" w:line="240" w:lineRule="auto"/>
        <w:rPr>
          <w:rFonts w:ascii="Times New Roman" w:eastAsia="Times New Roman" w:hAnsi="Times New Roman" w:cs="Times New Roman"/>
          <w:sz w:val="24"/>
          <w:szCs w:val="24"/>
          <w:lang w:val="es-ES"/>
        </w:rPr>
      </w:pPr>
    </w:p>
    <w:p w:rsidR="000F7A30" w:rsidRPr="000F7A30" w:rsidRDefault="000F7A30" w:rsidP="000F7A30">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color w:val="000000"/>
          <w:sz w:val="20"/>
          <w:szCs w:val="20"/>
          <w:lang w:val="es-ES"/>
        </w:rPr>
        <w:t>I</w:t>
      </w:r>
      <w:r w:rsidRPr="00793E7B">
        <w:rPr>
          <w:rFonts w:ascii="Times New Roman" w:eastAsia="Times New Roman" w:hAnsi="Times New Roman" w:cs="Times New Roman"/>
          <w:color w:val="000000"/>
          <w:sz w:val="20"/>
          <w:szCs w:val="20"/>
          <w:lang w:val="es-ES"/>
        </w:rPr>
        <w:t xml:space="preserve">nvitamos a presentar propuestas de comunicaciones sobre cualquier aspecto de la obra y figura de Fernando </w:t>
      </w:r>
      <w:proofErr w:type="spellStart"/>
      <w:r w:rsidRPr="00793E7B">
        <w:rPr>
          <w:rFonts w:ascii="Times New Roman" w:eastAsia="Times New Roman" w:hAnsi="Times New Roman" w:cs="Times New Roman"/>
          <w:color w:val="000000"/>
          <w:sz w:val="20"/>
          <w:szCs w:val="20"/>
          <w:lang w:val="es-ES"/>
        </w:rPr>
        <w:t>Iwasaki</w:t>
      </w:r>
      <w:proofErr w:type="spellEnd"/>
      <w:r w:rsidRPr="00793E7B">
        <w:rPr>
          <w:rFonts w:ascii="Times New Roman" w:eastAsia="Times New Roman" w:hAnsi="Times New Roman" w:cs="Times New Roman"/>
          <w:color w:val="000000"/>
          <w:sz w:val="20"/>
          <w:szCs w:val="20"/>
          <w:lang w:val="es-ES"/>
        </w:rPr>
        <w:t xml:space="preserve">, pero se valorarán especialmente las que reflexionen </w:t>
      </w:r>
      <w:r w:rsidRPr="00793E7B">
        <w:rPr>
          <w:rFonts w:ascii="Times New Roman" w:eastAsia="Times New Roman" w:hAnsi="Times New Roman" w:cs="Times New Roman"/>
          <w:b/>
          <w:bCs/>
          <w:color w:val="000000"/>
          <w:sz w:val="20"/>
          <w:szCs w:val="20"/>
          <w:lang w:val="es-ES"/>
        </w:rPr>
        <w:t>sobre el papel y la presencia del humor en sus textos (cuentos, novelas, crónicas y ensayos)</w:t>
      </w:r>
      <w:r w:rsidRPr="00793E7B">
        <w:rPr>
          <w:rFonts w:ascii="Times New Roman" w:eastAsia="Times New Roman" w:hAnsi="Times New Roman" w:cs="Times New Roman"/>
          <w:color w:val="000000"/>
          <w:sz w:val="20"/>
          <w:szCs w:val="20"/>
          <w:lang w:val="es-ES"/>
        </w:rPr>
        <w:t xml:space="preserve">, así como </w:t>
      </w:r>
      <w:r w:rsidRPr="00793E7B">
        <w:rPr>
          <w:rFonts w:ascii="Times New Roman" w:eastAsia="Times New Roman" w:hAnsi="Times New Roman" w:cs="Times New Roman"/>
          <w:b/>
          <w:bCs/>
          <w:color w:val="000000"/>
          <w:sz w:val="20"/>
          <w:szCs w:val="20"/>
          <w:lang w:val="es-ES"/>
        </w:rPr>
        <w:t>el uso de la ironía, la parodia, la intertextualidad y el juego entre alta cultura y cultura popular.</w:t>
      </w:r>
      <w:r w:rsidRPr="00793E7B">
        <w:rPr>
          <w:rFonts w:ascii="Times New Roman" w:eastAsia="Times New Roman" w:hAnsi="Times New Roman" w:cs="Times New Roman"/>
          <w:color w:val="000000"/>
          <w:sz w:val="20"/>
          <w:szCs w:val="20"/>
          <w:lang w:val="es-ES"/>
        </w:rPr>
        <w:t xml:space="preserve"> Asimismo, serían muy bienvenidas propuestas que </w:t>
      </w:r>
      <w:r w:rsidRPr="00793E7B">
        <w:rPr>
          <w:rFonts w:ascii="Times New Roman" w:eastAsia="Times New Roman" w:hAnsi="Times New Roman" w:cs="Times New Roman"/>
          <w:color w:val="000000"/>
          <w:sz w:val="20"/>
          <w:szCs w:val="20"/>
          <w:lang w:val="es-ES"/>
        </w:rPr>
        <w:lastRenderedPageBreak/>
        <w:t xml:space="preserve">abordaran </w:t>
      </w:r>
      <w:r w:rsidRPr="00793E7B">
        <w:rPr>
          <w:rFonts w:ascii="Times New Roman" w:eastAsia="Times New Roman" w:hAnsi="Times New Roman" w:cs="Times New Roman"/>
          <w:b/>
          <w:bCs/>
          <w:color w:val="000000"/>
          <w:sz w:val="20"/>
          <w:szCs w:val="20"/>
          <w:lang w:val="es-ES"/>
        </w:rPr>
        <w:t>el aspecto transnac</w:t>
      </w:r>
      <w:r>
        <w:rPr>
          <w:rFonts w:ascii="Times New Roman" w:eastAsia="Times New Roman" w:hAnsi="Times New Roman" w:cs="Times New Roman"/>
          <w:b/>
          <w:bCs/>
          <w:color w:val="000000"/>
          <w:sz w:val="20"/>
          <w:szCs w:val="20"/>
          <w:lang w:val="es-ES"/>
        </w:rPr>
        <w:t>ional de su obra literaria</w:t>
      </w:r>
      <w:r w:rsidRPr="00793E7B">
        <w:rPr>
          <w:rFonts w:ascii="Times New Roman" w:eastAsia="Times New Roman" w:hAnsi="Times New Roman" w:cs="Times New Roman"/>
          <w:color w:val="000000"/>
          <w:sz w:val="20"/>
          <w:szCs w:val="20"/>
          <w:lang w:val="es-ES"/>
        </w:rPr>
        <w:t xml:space="preserve"> </w:t>
      </w:r>
      <w:r>
        <w:rPr>
          <w:rFonts w:ascii="Times New Roman" w:eastAsia="Times New Roman" w:hAnsi="Times New Roman" w:cs="Times New Roman"/>
          <w:color w:val="000000"/>
          <w:sz w:val="20"/>
          <w:szCs w:val="20"/>
          <w:lang w:val="es-ES"/>
        </w:rPr>
        <w:t xml:space="preserve">y </w:t>
      </w:r>
      <w:r w:rsidRPr="00793E7B">
        <w:rPr>
          <w:rFonts w:ascii="Times New Roman" w:eastAsia="Times New Roman" w:hAnsi="Times New Roman" w:cs="Times New Roman"/>
          <w:b/>
          <w:bCs/>
          <w:color w:val="000000"/>
          <w:sz w:val="20"/>
          <w:szCs w:val="20"/>
          <w:lang w:val="es-ES"/>
        </w:rPr>
        <w:t>la construcción, por parte del escritor, de una imagen y/o postura de autor</w:t>
      </w:r>
      <w:r w:rsidRPr="00793E7B">
        <w:rPr>
          <w:rFonts w:ascii="Times New Roman" w:eastAsia="Times New Roman" w:hAnsi="Times New Roman" w:cs="Times New Roman"/>
          <w:color w:val="000000"/>
          <w:sz w:val="20"/>
          <w:szCs w:val="20"/>
          <w:lang w:val="es-ES"/>
        </w:rPr>
        <w:t xml:space="preserve"> a través de sus artículos y crónicas periodísticas, conferencias y vídeos. </w:t>
      </w:r>
    </w:p>
    <w:p w:rsidR="006F7F28" w:rsidRDefault="006F7F28" w:rsidP="00793E7B">
      <w:pPr>
        <w:spacing w:after="0" w:line="240" w:lineRule="auto"/>
        <w:jc w:val="both"/>
        <w:rPr>
          <w:rFonts w:ascii="Times New Roman" w:eastAsia="Times New Roman" w:hAnsi="Times New Roman" w:cs="Times New Roman"/>
          <w:color w:val="000000"/>
          <w:sz w:val="20"/>
          <w:szCs w:val="20"/>
          <w:lang w:val="es-ES"/>
        </w:rPr>
      </w:pPr>
    </w:p>
    <w:p w:rsidR="00793E7B" w:rsidRDefault="00793E7B" w:rsidP="00793E7B">
      <w:pPr>
        <w:spacing w:after="0" w:line="240" w:lineRule="auto"/>
        <w:jc w:val="both"/>
        <w:rPr>
          <w:rFonts w:ascii="Times New Roman" w:eastAsia="Times New Roman" w:hAnsi="Times New Roman" w:cs="Times New Roman"/>
          <w:b/>
          <w:bCs/>
          <w:color w:val="000000"/>
          <w:sz w:val="20"/>
          <w:szCs w:val="20"/>
          <w:lang w:val="es-ES"/>
        </w:rPr>
      </w:pPr>
      <w:r w:rsidRPr="00793E7B">
        <w:rPr>
          <w:rFonts w:ascii="Times New Roman" w:eastAsia="Times New Roman" w:hAnsi="Times New Roman" w:cs="Times New Roman"/>
          <w:color w:val="000000"/>
          <w:sz w:val="20"/>
          <w:szCs w:val="20"/>
          <w:lang w:val="es-ES"/>
        </w:rPr>
        <w:t xml:space="preserve">Las propuestas deberán contener un título, un resumen de hasta 300 palabras del contenido de la comunicación y una breve </w:t>
      </w:r>
      <w:proofErr w:type="spellStart"/>
      <w:r w:rsidRPr="00793E7B">
        <w:rPr>
          <w:rFonts w:ascii="Times New Roman" w:eastAsia="Times New Roman" w:hAnsi="Times New Roman" w:cs="Times New Roman"/>
          <w:color w:val="000000"/>
          <w:sz w:val="20"/>
          <w:szCs w:val="20"/>
          <w:lang w:val="es-ES"/>
        </w:rPr>
        <w:t>bio</w:t>
      </w:r>
      <w:proofErr w:type="spellEnd"/>
      <w:r w:rsidRPr="00793E7B">
        <w:rPr>
          <w:rFonts w:ascii="Times New Roman" w:eastAsia="Times New Roman" w:hAnsi="Times New Roman" w:cs="Times New Roman"/>
          <w:color w:val="000000"/>
          <w:sz w:val="20"/>
          <w:szCs w:val="20"/>
          <w:lang w:val="es-ES"/>
        </w:rPr>
        <w:t xml:space="preserve">-bibliografía del autor, que incluya su pertenencia institucional y datos de contacto. Se enviarán a </w:t>
      </w:r>
      <w:hyperlink r:id="rId7" w:history="1">
        <w:r w:rsidR="00777067" w:rsidRPr="00E843AE">
          <w:rPr>
            <w:rStyle w:val="Hyperlink"/>
            <w:rFonts w:ascii="Times New Roman" w:eastAsia="Times New Roman" w:hAnsi="Times New Roman" w:cs="Times New Roman"/>
            <w:b/>
            <w:bCs/>
            <w:sz w:val="20"/>
            <w:szCs w:val="20"/>
            <w:lang w:val="es-ES"/>
          </w:rPr>
          <w:t>coloquioiwasaki@gmail.com</w:t>
        </w:r>
      </w:hyperlink>
    </w:p>
    <w:p w:rsidR="00777067" w:rsidRPr="00793E7B" w:rsidRDefault="00777067" w:rsidP="00793E7B">
      <w:pPr>
        <w:spacing w:after="0" w:line="240" w:lineRule="auto"/>
        <w:jc w:val="both"/>
        <w:rPr>
          <w:rFonts w:ascii="Times New Roman" w:eastAsia="Times New Roman" w:hAnsi="Times New Roman" w:cs="Times New Roman"/>
          <w:sz w:val="24"/>
          <w:szCs w:val="24"/>
          <w:lang w:val="es-ES"/>
        </w:rPr>
      </w:pPr>
    </w:p>
    <w:p w:rsidR="00793E7B" w:rsidRPr="00793E7B" w:rsidRDefault="00793E7B" w:rsidP="00793E7B">
      <w:pPr>
        <w:spacing w:after="0" w:line="240" w:lineRule="auto"/>
        <w:rPr>
          <w:rFonts w:ascii="Times New Roman" w:eastAsia="Times New Roman" w:hAnsi="Times New Roman" w:cs="Times New Roman"/>
          <w:sz w:val="24"/>
          <w:szCs w:val="24"/>
          <w:lang w:val="es-ES"/>
        </w:rPr>
      </w:pPr>
    </w:p>
    <w:p w:rsidR="00793E7B" w:rsidRPr="00793E7B" w:rsidRDefault="00793E7B" w:rsidP="000F7A30">
      <w:pPr>
        <w:spacing w:after="0" w:line="240" w:lineRule="auto"/>
        <w:jc w:val="both"/>
        <w:rPr>
          <w:rFonts w:ascii="Times New Roman" w:eastAsia="Times New Roman" w:hAnsi="Times New Roman" w:cs="Times New Roman"/>
          <w:sz w:val="24"/>
          <w:szCs w:val="24"/>
          <w:lang w:val="es-ES"/>
        </w:rPr>
      </w:pPr>
      <w:r w:rsidRPr="00793E7B">
        <w:rPr>
          <w:rFonts w:ascii="Times New Roman" w:eastAsia="Times New Roman" w:hAnsi="Times New Roman" w:cs="Times New Roman"/>
          <w:color w:val="000000"/>
          <w:sz w:val="20"/>
          <w:szCs w:val="20"/>
          <w:lang w:val="es-ES"/>
        </w:rPr>
        <w:t xml:space="preserve">Fecha límite de recepción de propuestas: </w:t>
      </w:r>
      <w:r w:rsidRPr="00793E7B">
        <w:rPr>
          <w:rFonts w:ascii="Times New Roman" w:eastAsia="Times New Roman" w:hAnsi="Times New Roman" w:cs="Times New Roman"/>
          <w:b/>
          <w:bCs/>
          <w:color w:val="000000"/>
          <w:sz w:val="20"/>
          <w:szCs w:val="20"/>
          <w:lang w:val="es-ES"/>
        </w:rPr>
        <w:t>31 de diciembre de 2015.</w:t>
      </w:r>
    </w:p>
    <w:p w:rsidR="00793E7B" w:rsidRDefault="00793E7B" w:rsidP="000F7A30">
      <w:pPr>
        <w:jc w:val="both"/>
        <w:rPr>
          <w:rFonts w:ascii="Times New Roman" w:eastAsia="Times New Roman" w:hAnsi="Times New Roman" w:cs="Times New Roman"/>
          <w:b/>
          <w:bCs/>
          <w:color w:val="000000"/>
          <w:sz w:val="20"/>
          <w:szCs w:val="20"/>
          <w:lang w:val="es-ES"/>
        </w:rPr>
      </w:pPr>
    </w:p>
    <w:p w:rsidR="00215EA5" w:rsidRDefault="00793E7B" w:rsidP="000F7A30">
      <w:pPr>
        <w:jc w:val="both"/>
        <w:rPr>
          <w:rFonts w:ascii="Times New Roman" w:eastAsia="Times New Roman" w:hAnsi="Times New Roman" w:cs="Times New Roman"/>
          <w:color w:val="000000"/>
          <w:sz w:val="20"/>
          <w:szCs w:val="20"/>
          <w:lang w:val="es-ES"/>
        </w:rPr>
      </w:pPr>
      <w:r w:rsidRPr="00793E7B">
        <w:rPr>
          <w:rFonts w:ascii="Times New Roman" w:eastAsia="Times New Roman" w:hAnsi="Times New Roman" w:cs="Times New Roman"/>
          <w:b/>
          <w:bCs/>
          <w:color w:val="000000"/>
          <w:sz w:val="20"/>
          <w:szCs w:val="20"/>
          <w:lang w:val="es-ES"/>
        </w:rPr>
        <w:t>Cuota de inscripción para los comunicantes:</w:t>
      </w:r>
      <w:r w:rsidRPr="00793E7B">
        <w:rPr>
          <w:rFonts w:ascii="Times New Roman" w:eastAsia="Times New Roman" w:hAnsi="Times New Roman" w:cs="Times New Roman"/>
          <w:color w:val="000000"/>
          <w:sz w:val="20"/>
          <w:szCs w:val="20"/>
          <w:lang w:val="es-ES"/>
        </w:rPr>
        <w:t xml:space="preserve"> 50 euros. Dicha cuota incluye el almuerzo y la cena de clausura del segundo día del coloquio.</w:t>
      </w:r>
    </w:p>
    <w:p w:rsidR="000F7A30" w:rsidRDefault="000F7A30" w:rsidP="000F7A30">
      <w:pPr>
        <w:jc w:val="both"/>
        <w:rPr>
          <w:rFonts w:ascii="Times New Roman" w:eastAsia="Times New Roman" w:hAnsi="Times New Roman" w:cs="Times New Roman"/>
          <w:color w:val="000000"/>
          <w:sz w:val="20"/>
          <w:szCs w:val="20"/>
          <w:lang w:val="es-ES"/>
        </w:rPr>
      </w:pPr>
    </w:p>
    <w:p w:rsidR="000F7A30" w:rsidRPr="000F7A30" w:rsidRDefault="000F7A30" w:rsidP="000F7A30">
      <w:pPr>
        <w:jc w:val="both"/>
        <w:rPr>
          <w:rFonts w:ascii="Times New Roman" w:hAnsi="Times New Roman" w:cs="Times New Roman"/>
          <w:b/>
          <w:color w:val="212121"/>
          <w:sz w:val="20"/>
          <w:szCs w:val="20"/>
          <w:lang w:val="es-ES"/>
        </w:rPr>
      </w:pPr>
      <w:r w:rsidRPr="000F7A30">
        <w:rPr>
          <w:rFonts w:ascii="Times New Roman" w:hAnsi="Times New Roman" w:cs="Times New Roman"/>
          <w:b/>
          <w:color w:val="212121"/>
          <w:sz w:val="20"/>
          <w:szCs w:val="20"/>
          <w:lang w:val="es-ES"/>
        </w:rPr>
        <w:t xml:space="preserve">ENTIDADES COLABORADORAS: </w:t>
      </w:r>
    </w:p>
    <w:p w:rsidR="000F7A30" w:rsidRPr="000F7A30" w:rsidRDefault="000F7A30" w:rsidP="000F7A30">
      <w:pPr>
        <w:jc w:val="both"/>
        <w:rPr>
          <w:rFonts w:ascii="Times New Roman" w:hAnsi="Times New Roman" w:cs="Times New Roman"/>
          <w:color w:val="212121"/>
          <w:sz w:val="20"/>
          <w:szCs w:val="20"/>
          <w:lang w:val="es-ES"/>
        </w:rPr>
      </w:pPr>
      <w:r w:rsidRPr="000F7A30">
        <w:rPr>
          <w:rFonts w:ascii="Times New Roman" w:hAnsi="Times New Roman" w:cs="Times New Roman"/>
          <w:color w:val="212121"/>
          <w:sz w:val="20"/>
          <w:szCs w:val="20"/>
          <w:lang w:val="es-ES"/>
        </w:rPr>
        <w:t xml:space="preserve">Instituto Cervantes, Consulado General del Perú en Bruselas, Consejería de Educación de España en Bélgica, Países Bajos y Luxemburgo, Cátedra Luis Cernuda,  </w:t>
      </w:r>
      <w:proofErr w:type="spellStart"/>
      <w:r w:rsidRPr="000F7A30">
        <w:rPr>
          <w:rFonts w:ascii="Times New Roman" w:hAnsi="Times New Roman" w:cs="Times New Roman"/>
          <w:color w:val="212121"/>
          <w:sz w:val="20"/>
          <w:szCs w:val="20"/>
          <w:lang w:val="es-ES"/>
        </w:rPr>
        <w:t>PHILIXTE</w:t>
      </w:r>
      <w:proofErr w:type="spellEnd"/>
      <w:r w:rsidRPr="000F7A30">
        <w:rPr>
          <w:rFonts w:ascii="Times New Roman" w:hAnsi="Times New Roman" w:cs="Times New Roman"/>
          <w:color w:val="212121"/>
          <w:sz w:val="20"/>
          <w:szCs w:val="20"/>
          <w:lang w:val="es-ES"/>
        </w:rPr>
        <w:t xml:space="preserve">: Centre de </w:t>
      </w:r>
      <w:proofErr w:type="spellStart"/>
      <w:r w:rsidRPr="000F7A30">
        <w:rPr>
          <w:rFonts w:ascii="Times New Roman" w:hAnsi="Times New Roman" w:cs="Times New Roman"/>
          <w:color w:val="212121"/>
          <w:sz w:val="20"/>
          <w:szCs w:val="20"/>
          <w:lang w:val="es-ES"/>
        </w:rPr>
        <w:t>recherche</w:t>
      </w:r>
      <w:proofErr w:type="spellEnd"/>
      <w:r w:rsidRPr="000F7A30">
        <w:rPr>
          <w:rFonts w:ascii="Times New Roman" w:hAnsi="Times New Roman" w:cs="Times New Roman"/>
          <w:color w:val="212121"/>
          <w:sz w:val="20"/>
          <w:szCs w:val="20"/>
          <w:lang w:val="es-ES"/>
        </w:rPr>
        <w:t xml:space="preserve"> </w:t>
      </w:r>
      <w:proofErr w:type="spellStart"/>
      <w:r w:rsidRPr="000F7A30">
        <w:rPr>
          <w:rFonts w:ascii="Times New Roman" w:hAnsi="Times New Roman" w:cs="Times New Roman"/>
          <w:color w:val="212121"/>
          <w:sz w:val="20"/>
          <w:szCs w:val="20"/>
          <w:lang w:val="es-ES"/>
        </w:rPr>
        <w:t>Études</w:t>
      </w:r>
      <w:proofErr w:type="spellEnd"/>
      <w:r w:rsidRPr="000F7A30">
        <w:rPr>
          <w:rFonts w:ascii="Times New Roman" w:hAnsi="Times New Roman" w:cs="Times New Roman"/>
          <w:color w:val="212121"/>
          <w:sz w:val="20"/>
          <w:szCs w:val="20"/>
          <w:lang w:val="es-ES"/>
        </w:rPr>
        <w:t xml:space="preserve"> </w:t>
      </w:r>
      <w:proofErr w:type="spellStart"/>
      <w:r w:rsidRPr="000F7A30">
        <w:rPr>
          <w:rFonts w:ascii="Times New Roman" w:hAnsi="Times New Roman" w:cs="Times New Roman"/>
          <w:color w:val="212121"/>
          <w:sz w:val="20"/>
          <w:szCs w:val="20"/>
          <w:lang w:val="es-ES"/>
        </w:rPr>
        <w:t>littéraires</w:t>
      </w:r>
      <w:proofErr w:type="spellEnd"/>
      <w:r w:rsidRPr="000F7A30">
        <w:rPr>
          <w:rFonts w:ascii="Times New Roman" w:hAnsi="Times New Roman" w:cs="Times New Roman"/>
          <w:color w:val="212121"/>
          <w:sz w:val="20"/>
          <w:szCs w:val="20"/>
          <w:lang w:val="es-ES"/>
        </w:rPr>
        <w:t xml:space="preserve">, </w:t>
      </w:r>
      <w:proofErr w:type="spellStart"/>
      <w:r w:rsidRPr="000F7A30">
        <w:rPr>
          <w:rFonts w:ascii="Times New Roman" w:hAnsi="Times New Roman" w:cs="Times New Roman"/>
          <w:color w:val="212121"/>
          <w:sz w:val="20"/>
          <w:szCs w:val="20"/>
          <w:lang w:val="es-ES"/>
        </w:rPr>
        <w:t>philologiques</w:t>
      </w:r>
      <w:proofErr w:type="spellEnd"/>
      <w:r w:rsidRPr="000F7A30">
        <w:rPr>
          <w:rFonts w:ascii="Times New Roman" w:hAnsi="Times New Roman" w:cs="Times New Roman"/>
          <w:color w:val="212121"/>
          <w:sz w:val="20"/>
          <w:szCs w:val="20"/>
          <w:lang w:val="es-ES"/>
        </w:rPr>
        <w:t xml:space="preserve"> et </w:t>
      </w:r>
      <w:proofErr w:type="spellStart"/>
      <w:r w:rsidRPr="000F7A30">
        <w:rPr>
          <w:rFonts w:ascii="Times New Roman" w:hAnsi="Times New Roman" w:cs="Times New Roman"/>
          <w:color w:val="212121"/>
          <w:sz w:val="20"/>
          <w:szCs w:val="20"/>
          <w:lang w:val="es-ES"/>
        </w:rPr>
        <w:t>textuelles</w:t>
      </w:r>
      <w:proofErr w:type="spellEnd"/>
      <w:r w:rsidRPr="000F7A30">
        <w:rPr>
          <w:rFonts w:ascii="Times New Roman" w:hAnsi="Times New Roman" w:cs="Times New Roman"/>
          <w:color w:val="212121"/>
          <w:sz w:val="20"/>
          <w:szCs w:val="20"/>
          <w:lang w:val="es-ES"/>
        </w:rPr>
        <w:t xml:space="preserve"> (ULB) y Faculté de Lettres, </w:t>
      </w:r>
      <w:proofErr w:type="spellStart"/>
      <w:r w:rsidRPr="000F7A30">
        <w:rPr>
          <w:rFonts w:ascii="Times New Roman" w:hAnsi="Times New Roman" w:cs="Times New Roman"/>
          <w:color w:val="212121"/>
          <w:sz w:val="20"/>
          <w:szCs w:val="20"/>
          <w:lang w:val="es-ES"/>
        </w:rPr>
        <w:t>Traduction</w:t>
      </w:r>
      <w:proofErr w:type="spellEnd"/>
      <w:r w:rsidRPr="000F7A30">
        <w:rPr>
          <w:rFonts w:ascii="Times New Roman" w:hAnsi="Times New Roman" w:cs="Times New Roman"/>
          <w:color w:val="212121"/>
          <w:sz w:val="20"/>
          <w:szCs w:val="20"/>
          <w:lang w:val="es-ES"/>
        </w:rPr>
        <w:t xml:space="preserve"> et </w:t>
      </w:r>
      <w:proofErr w:type="spellStart"/>
      <w:r w:rsidRPr="000F7A30">
        <w:rPr>
          <w:rFonts w:ascii="Times New Roman" w:hAnsi="Times New Roman" w:cs="Times New Roman"/>
          <w:color w:val="212121"/>
          <w:sz w:val="20"/>
          <w:szCs w:val="20"/>
          <w:lang w:val="es-ES"/>
        </w:rPr>
        <w:t>Communication</w:t>
      </w:r>
      <w:proofErr w:type="spellEnd"/>
      <w:r w:rsidRPr="000F7A30">
        <w:rPr>
          <w:rFonts w:ascii="Times New Roman" w:hAnsi="Times New Roman" w:cs="Times New Roman"/>
          <w:color w:val="212121"/>
          <w:sz w:val="20"/>
          <w:szCs w:val="20"/>
          <w:lang w:val="es-ES"/>
        </w:rPr>
        <w:t xml:space="preserve"> (ULB).  </w:t>
      </w:r>
    </w:p>
    <w:p w:rsidR="000F7A30" w:rsidRPr="00793E7B" w:rsidRDefault="000F7A30" w:rsidP="000F7A30">
      <w:pPr>
        <w:jc w:val="both"/>
        <w:rPr>
          <w:lang w:val="es-ES"/>
        </w:rPr>
      </w:pPr>
    </w:p>
    <w:sectPr w:rsidR="000F7A30" w:rsidRPr="00793E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667CF"/>
    <w:multiLevelType w:val="hybridMultilevel"/>
    <w:tmpl w:val="5BCC005A"/>
    <w:lvl w:ilvl="0" w:tplc="5E2AE19A">
      <w:numFmt w:val="bullet"/>
      <w:lvlText w:val="-"/>
      <w:lvlJc w:val="left"/>
      <w:pPr>
        <w:ind w:left="502" w:hanging="360"/>
      </w:pPr>
      <w:rPr>
        <w:rFonts w:ascii="Times New Roman" w:eastAsiaTheme="minorHAnsi"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7DF61644"/>
    <w:multiLevelType w:val="multilevel"/>
    <w:tmpl w:val="AE48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7B"/>
    <w:rsid w:val="00016C12"/>
    <w:rsid w:val="000F7A30"/>
    <w:rsid w:val="00306504"/>
    <w:rsid w:val="006F7F28"/>
    <w:rsid w:val="00777067"/>
    <w:rsid w:val="00793E7B"/>
    <w:rsid w:val="007E68FF"/>
    <w:rsid w:val="009E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E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7A30"/>
    <w:pPr>
      <w:spacing w:after="200" w:line="276" w:lineRule="auto"/>
      <w:ind w:left="720"/>
      <w:contextualSpacing/>
    </w:pPr>
    <w:rPr>
      <w:lang w:val="en-GB"/>
    </w:rPr>
  </w:style>
  <w:style w:type="character" w:styleId="Hyperlink">
    <w:name w:val="Hyperlink"/>
    <w:basedOn w:val="DefaultParagraphFont"/>
    <w:uiPriority w:val="99"/>
    <w:unhideWhenUsed/>
    <w:rsid w:val="003065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E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7A30"/>
    <w:pPr>
      <w:spacing w:after="200" w:line="276" w:lineRule="auto"/>
      <w:ind w:left="720"/>
      <w:contextualSpacing/>
    </w:pPr>
    <w:rPr>
      <w:lang w:val="en-GB"/>
    </w:rPr>
  </w:style>
  <w:style w:type="character" w:styleId="Hyperlink">
    <w:name w:val="Hyperlink"/>
    <w:basedOn w:val="DefaultParagraphFont"/>
    <w:uiPriority w:val="99"/>
    <w:unhideWhenUsed/>
    <w:rsid w:val="00306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4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loquioiwasak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oquioiwasaki.wix.com/15y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 R.</dc:creator>
  <cp:lastModifiedBy>DIANA</cp:lastModifiedBy>
  <cp:revision>2</cp:revision>
  <dcterms:created xsi:type="dcterms:W3CDTF">2015-11-12T00:19:00Z</dcterms:created>
  <dcterms:modified xsi:type="dcterms:W3CDTF">2015-11-12T00:19:00Z</dcterms:modified>
</cp:coreProperties>
</file>