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D78" w:themeColor="accent1" w:themeShade="7F"/>
  <w:body>
    <w:p w:rsidR="00C123D7" w:rsidRPr="00807F7E" w:rsidRDefault="002332DD" w:rsidP="00807F7E">
      <w:pPr>
        <w:spacing w:after="0" w:line="276" w:lineRule="auto"/>
        <w:jc w:val="center"/>
        <w:rPr>
          <w:rFonts w:ascii="Baskerville Old Face" w:hAnsi="Baskerville Old Face" w:cs="Andalus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48120E">
        <w:rPr>
          <w:rFonts w:ascii="Baskerville Old Face" w:hAnsi="Baskerville Old Face" w:cs="Andalus"/>
          <w:b/>
          <w:color w:val="FFFFFF" w:themeColor="background1"/>
          <w:sz w:val="36"/>
          <w:szCs w:val="36"/>
        </w:rPr>
        <w:t xml:space="preserve">DEPARTMENT </w:t>
      </w:r>
      <w:r w:rsidR="00AE5E7B">
        <w:rPr>
          <w:rFonts w:ascii="Baskerville Old Face" w:hAnsi="Baskerville Old Face" w:cs="Andalus"/>
          <w:b/>
          <w:color w:val="FFFFFF" w:themeColor="background1"/>
          <w:sz w:val="36"/>
          <w:szCs w:val="36"/>
        </w:rPr>
        <w:t>DE FILOLOGÍA HISPÁNICA</w:t>
      </w:r>
      <w:r w:rsidR="00D81D60" w:rsidRPr="0048120E">
        <w:rPr>
          <w:rFonts w:ascii="Baskerville Old Face" w:hAnsi="Baskerville Old Face" w:cs="Andalus"/>
          <w:b/>
          <w:color w:val="FFFFFF" w:themeColor="background1"/>
          <w:sz w:val="62"/>
          <w:szCs w:val="62"/>
        </w:rPr>
        <w:br/>
      </w:r>
      <w:r w:rsidR="006711E8" w:rsidRPr="0048120E">
        <w:rPr>
          <w:rFonts w:ascii="Baskerville Old Face" w:hAnsi="Baskerville Old Face" w:cs="Andalus"/>
          <w:b/>
          <w:color w:val="FFFFFF" w:themeColor="background1"/>
          <w:sz w:val="32"/>
          <w:szCs w:val="32"/>
        </w:rPr>
        <w:t>TRINITY COLLEGE DUBLIN</w:t>
      </w:r>
      <w:r w:rsidR="00DF1EBD" w:rsidRPr="0048120E">
        <w:rPr>
          <w:rFonts w:ascii="Baskerville Old Face" w:hAnsi="Baskerville Old Face" w:cs="Andalus"/>
          <w:b/>
          <w:color w:val="FFFFFF" w:themeColor="background1"/>
          <w:sz w:val="32"/>
          <w:szCs w:val="32"/>
        </w:rPr>
        <w:t xml:space="preserve"> UNIVERSITY</w:t>
      </w:r>
      <w:r w:rsidR="0048120E">
        <w:rPr>
          <w:rFonts w:ascii="Baskerville Old Face" w:hAnsi="Baskerville Old Face" w:cs="Andalus"/>
          <w:b/>
          <w:color w:val="FFFFFF" w:themeColor="background1"/>
          <w:sz w:val="32"/>
          <w:szCs w:val="32"/>
        </w:rPr>
        <w:br/>
      </w:r>
    </w:p>
    <w:p w:rsidR="009669D4" w:rsidRPr="00D81D60" w:rsidRDefault="009669D4">
      <w:pPr>
        <w:rPr>
          <w:sz w:val="6"/>
          <w:szCs w:val="6"/>
        </w:rPr>
      </w:pPr>
    </w:p>
    <w:p w:rsidR="006711E8" w:rsidRDefault="009669D4" w:rsidP="00C92024">
      <w:pPr>
        <w:jc w:val="center"/>
      </w:pPr>
      <w:r w:rsidRPr="009669D4">
        <w:rPr>
          <w:noProof/>
          <w:lang w:val="en-US"/>
        </w:rPr>
        <w:drawing>
          <wp:inline distT="0" distB="0" distL="0" distR="0">
            <wp:extent cx="4976685" cy="2057400"/>
            <wp:effectExtent l="19050" t="0" r="0" b="0"/>
            <wp:docPr id="2" name="Picture 1" descr="http://image.guardian.co.uk/sys-images/Arts/Arts_/Pictures/2007/03/23/eu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guardian.co.uk/sys-images/Arts/Arts_/Pictures/2007/03/23/eufla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63" cy="206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20E">
        <w:br/>
      </w:r>
    </w:p>
    <w:p w:rsidR="00380CE0" w:rsidRPr="00380CE0" w:rsidRDefault="006711E8" w:rsidP="00026A6A">
      <w:pPr>
        <w:spacing w:after="0" w:line="240" w:lineRule="auto"/>
        <w:jc w:val="center"/>
        <w:rPr>
          <w:rFonts w:ascii="Baskerville Old Face" w:hAnsi="Baskerville Old Face" w:cs="Andalus"/>
          <w:b/>
          <w:color w:val="FFFFFF" w:themeColor="background1"/>
          <w:sz w:val="16"/>
          <w:szCs w:val="16"/>
        </w:rPr>
      </w:pPr>
      <w:r w:rsidRPr="0048120E">
        <w:rPr>
          <w:rFonts w:ascii="Baskerville Old Face" w:hAnsi="Baskerville Old Face" w:cs="Andalus"/>
          <w:b/>
          <w:color w:val="FFFFFF" w:themeColor="background1"/>
          <w:sz w:val="36"/>
          <w:szCs w:val="36"/>
        </w:rPr>
        <w:t>PULLING TOGETHER OR PULLING APART</w:t>
      </w:r>
      <w:r w:rsidR="002332DD" w:rsidRPr="0048120E">
        <w:rPr>
          <w:rFonts w:ascii="Baskerville Old Face" w:hAnsi="Baskerville Old Face" w:cs="Andalus"/>
          <w:b/>
          <w:color w:val="FFFFFF" w:themeColor="background1"/>
          <w:sz w:val="56"/>
          <w:szCs w:val="56"/>
        </w:rPr>
        <w:br/>
      </w:r>
    </w:p>
    <w:p w:rsidR="006711E8" w:rsidRPr="00DF2AD0" w:rsidRDefault="006711E8" w:rsidP="00026A6A">
      <w:pPr>
        <w:spacing w:after="0" w:line="240" w:lineRule="auto"/>
        <w:jc w:val="center"/>
        <w:rPr>
          <w:rFonts w:ascii="Baskerville Old Face" w:hAnsi="Baskerville Old Face" w:cs="Andalus"/>
          <w:b/>
          <w:color w:val="FFFFFF" w:themeColor="background1"/>
          <w:sz w:val="20"/>
          <w:szCs w:val="20"/>
          <w:lang w:val="es-ES"/>
        </w:rPr>
      </w:pPr>
      <w:r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>IDENTI</w:t>
      </w:r>
      <w:r w:rsidR="00C411FB"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>DAD Y NACIÓN</w:t>
      </w:r>
      <w:r w:rsidR="00973749" w:rsidRPr="00D42425">
        <w:rPr>
          <w:rFonts w:ascii="Baskerville Old Face" w:hAnsi="Baskerville Old Face" w:cs="Andalus"/>
          <w:b/>
          <w:color w:val="FFFFFF" w:themeColor="background1"/>
          <w:sz w:val="32"/>
          <w:szCs w:val="32"/>
          <w:lang w:val="es-ES"/>
        </w:rPr>
        <w:t xml:space="preserve"> </w:t>
      </w:r>
      <w:r w:rsidR="00380CE0"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>•</w:t>
      </w:r>
      <w:r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 xml:space="preserve"> </w:t>
      </w:r>
      <w:r w:rsidR="00C411FB"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>E</w:t>
      </w:r>
      <w:r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>SPA</w:t>
      </w:r>
      <w:r w:rsidR="00C411FB"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>ÑA, EUROPA</w:t>
      </w:r>
      <w:r w:rsidR="00AE5E7B"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 xml:space="preserve">, </w:t>
      </w:r>
      <w:r w:rsidR="00C411FB"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>OC</w:t>
      </w:r>
      <w:r w:rsidR="00AE5E7B"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>C</w:t>
      </w:r>
      <w:r w:rsidR="00C411FB"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t>IDENTE</w:t>
      </w:r>
      <w:r w:rsidR="0048120E" w:rsidRPr="00D42425">
        <w:rPr>
          <w:rFonts w:ascii="Baskerville Old Face" w:hAnsi="Baskerville Old Face" w:cs="Andalus"/>
          <w:b/>
          <w:color w:val="FFFFFF" w:themeColor="background1"/>
          <w:sz w:val="30"/>
          <w:szCs w:val="30"/>
          <w:lang w:val="es-ES"/>
        </w:rPr>
        <w:br/>
      </w:r>
    </w:p>
    <w:p w:rsidR="006711E8" w:rsidRPr="00807F7E" w:rsidRDefault="00B8480C" w:rsidP="00D81D60">
      <w:pPr>
        <w:spacing w:after="0"/>
        <w:jc w:val="center"/>
        <w:rPr>
          <w:rFonts w:ascii="Baskerville Old Face" w:hAnsi="Baskerville Old Face" w:cs="Andalus"/>
          <w:b/>
          <w:color w:val="FFFF00"/>
          <w:lang w:val="es-ES"/>
        </w:rPr>
      </w:pPr>
      <w:r w:rsidRPr="00D42425">
        <w:rPr>
          <w:rFonts w:ascii="Baskerville Old Face" w:hAnsi="Baskerville Old Face" w:cs="Andalus"/>
          <w:b/>
          <w:color w:val="FFFF00"/>
          <w:sz w:val="44"/>
          <w:szCs w:val="44"/>
          <w:lang w:val="es-ES"/>
        </w:rPr>
        <w:t>25</w:t>
      </w:r>
      <w:r w:rsidR="00C411FB" w:rsidRPr="00D42425">
        <w:rPr>
          <w:rFonts w:ascii="Baskerville Old Face" w:hAnsi="Baskerville Old Face" w:cs="Andalus"/>
          <w:b/>
          <w:color w:val="FFFF00"/>
          <w:sz w:val="44"/>
          <w:szCs w:val="44"/>
          <w:lang w:val="es-ES"/>
        </w:rPr>
        <w:t xml:space="preserve">, 26, </w:t>
      </w:r>
      <w:r w:rsidRPr="00D42425">
        <w:rPr>
          <w:rFonts w:ascii="Baskerville Old Face" w:hAnsi="Baskerville Old Face" w:cs="Andalus"/>
          <w:b/>
          <w:color w:val="FFFF00"/>
          <w:sz w:val="44"/>
          <w:szCs w:val="44"/>
          <w:lang w:val="es-ES"/>
        </w:rPr>
        <w:t>27</w:t>
      </w:r>
      <w:r w:rsidR="00C411FB" w:rsidRPr="00D42425">
        <w:rPr>
          <w:rFonts w:ascii="Baskerville Old Face" w:hAnsi="Baskerville Old Face" w:cs="Andalus"/>
          <w:b/>
          <w:color w:val="FFFF00"/>
          <w:sz w:val="44"/>
          <w:szCs w:val="44"/>
          <w:lang w:val="es-ES"/>
        </w:rPr>
        <w:t xml:space="preserve"> de Junio</w:t>
      </w:r>
      <w:r w:rsidR="006711E8" w:rsidRPr="00D42425">
        <w:rPr>
          <w:rFonts w:ascii="Baskerville Old Face" w:hAnsi="Baskerville Old Face" w:cs="Andalus"/>
          <w:b/>
          <w:color w:val="FFFF00"/>
          <w:sz w:val="44"/>
          <w:szCs w:val="44"/>
          <w:lang w:val="es-ES"/>
        </w:rPr>
        <w:t xml:space="preserve"> </w:t>
      </w:r>
      <w:r w:rsidR="00C411FB" w:rsidRPr="00D42425">
        <w:rPr>
          <w:rFonts w:ascii="Baskerville Old Face" w:hAnsi="Baskerville Old Face" w:cs="Andalus"/>
          <w:b/>
          <w:color w:val="FFFF00"/>
          <w:sz w:val="44"/>
          <w:szCs w:val="44"/>
          <w:lang w:val="es-ES"/>
        </w:rPr>
        <w:t xml:space="preserve">de </w:t>
      </w:r>
      <w:r w:rsidR="006711E8" w:rsidRPr="00D42425">
        <w:rPr>
          <w:rFonts w:ascii="Baskerville Old Face" w:hAnsi="Baskerville Old Face" w:cs="Andalus"/>
          <w:b/>
          <w:color w:val="FFFF00"/>
          <w:sz w:val="44"/>
          <w:szCs w:val="44"/>
          <w:lang w:val="es-ES"/>
        </w:rPr>
        <w:t>2015</w:t>
      </w:r>
      <w:r w:rsidR="0048120E" w:rsidRPr="00D42425">
        <w:rPr>
          <w:rFonts w:ascii="Baskerville Old Face" w:hAnsi="Baskerville Old Face" w:cs="Andalus"/>
          <w:b/>
          <w:color w:val="FFFF00"/>
          <w:sz w:val="44"/>
          <w:szCs w:val="44"/>
          <w:lang w:val="es-ES"/>
        </w:rPr>
        <w:br/>
      </w:r>
    </w:p>
    <w:p w:rsidR="00C411FB" w:rsidRPr="00D42425" w:rsidRDefault="00D81D60" w:rsidP="00C411FB">
      <w:pPr>
        <w:spacing w:line="240" w:lineRule="auto"/>
        <w:jc w:val="center"/>
        <w:rPr>
          <w:rFonts w:ascii="Baskerville Old Face" w:hAnsi="Baskerville Old Face" w:cs="Arial"/>
          <w:b/>
          <w:color w:val="FF0000"/>
          <w:sz w:val="44"/>
          <w:szCs w:val="44"/>
          <w:lang w:val="es-ES"/>
        </w:rPr>
      </w:pPr>
      <w:r w:rsidRPr="00D42425">
        <w:rPr>
          <w:rFonts w:ascii="Baskerville Old Face" w:hAnsi="Baskerville Old Face" w:cs="Arial"/>
          <w:b/>
          <w:color w:val="FF0000"/>
          <w:sz w:val="44"/>
          <w:szCs w:val="44"/>
          <w:lang w:val="es-ES"/>
        </w:rPr>
        <w:t>C</w:t>
      </w:r>
      <w:r w:rsidR="00C411FB" w:rsidRPr="00D42425">
        <w:rPr>
          <w:rFonts w:ascii="Baskerville Old Face" w:hAnsi="Baskerville Old Face" w:cs="Arial"/>
          <w:b/>
          <w:color w:val="FF0000"/>
          <w:sz w:val="44"/>
          <w:szCs w:val="44"/>
          <w:lang w:val="es-ES"/>
        </w:rPr>
        <w:t>ONVOCATORIA</w:t>
      </w:r>
    </w:p>
    <w:p w:rsidR="00161581" w:rsidRPr="00D42425" w:rsidRDefault="00A06539" w:rsidP="00161581">
      <w:pPr>
        <w:pStyle w:val="style2"/>
        <w:jc w:val="both"/>
        <w:rPr>
          <w:rFonts w:ascii="Arial" w:hAnsi="Arial" w:cs="Arial"/>
          <w:b/>
          <w:color w:val="FFFFFF" w:themeColor="background1"/>
          <w:lang w:val="es-ES"/>
        </w:rPr>
      </w:pPr>
      <w:r w:rsidRPr="00807F7E">
        <w:rPr>
          <w:rFonts w:ascii="Baskerville Old Face" w:hAnsi="Baskerville Old Face" w:cs="Arial"/>
          <w:b/>
          <w:color w:val="FFFFFF" w:themeColor="background1"/>
          <w:sz w:val="16"/>
          <w:szCs w:val="16"/>
          <w:lang w:val="es-ES"/>
        </w:rPr>
        <w:br/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>La creciente globalización pone de manifiesto la necesidad de re</w:t>
      </w:r>
      <w:r w:rsidR="00067DDB">
        <w:rPr>
          <w:rFonts w:ascii="Arial" w:hAnsi="Arial" w:cs="Arial"/>
          <w:b/>
          <w:color w:val="FFFFFF" w:themeColor="background1"/>
          <w:lang w:val="es-ES"/>
        </w:rPr>
        <w:t xml:space="preserve">visar el auge del nacionalismo 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y este congreso interdisciplinar de tres días ofrecerá un foro para el debate sobre la soberanía, la nación, la </w:t>
      </w:r>
      <w:r w:rsidR="00D42425">
        <w:rPr>
          <w:rFonts w:ascii="Arial" w:hAnsi="Arial" w:cs="Arial"/>
          <w:b/>
          <w:color w:val="FFFFFF" w:themeColor="background1"/>
          <w:lang w:val="es-ES"/>
        </w:rPr>
        <w:t>identidad y otras cuestiones análogas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 en Cataluña, el País Vasco, Galicia, Irlanda del N</w:t>
      </w:r>
      <w:r w:rsidR="000F32AF">
        <w:rPr>
          <w:rFonts w:ascii="Arial" w:hAnsi="Arial" w:cs="Arial"/>
          <w:b/>
          <w:color w:val="FFFFFF" w:themeColor="background1"/>
          <w:lang w:val="es-ES"/>
        </w:rPr>
        <w:t>orte, Escocia, el País de Gales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, Bélgica, Francia, Quebec, y en otros lugares. </w:t>
      </w:r>
      <w:r w:rsidR="003B4018">
        <w:rPr>
          <w:rFonts w:ascii="Arial" w:hAnsi="Arial" w:cs="Arial"/>
          <w:b/>
          <w:color w:val="FFFFFF" w:themeColor="background1"/>
          <w:lang w:val="es-ES"/>
        </w:rPr>
        <w:t>Alguna</w:t>
      </w:r>
      <w:r w:rsidR="00CA4C65">
        <w:rPr>
          <w:rFonts w:ascii="Arial" w:hAnsi="Arial" w:cs="Arial"/>
          <w:b/>
          <w:color w:val="FFFFFF" w:themeColor="background1"/>
          <w:lang w:val="es-ES"/>
        </w:rPr>
        <w:t>s de l</w:t>
      </w:r>
      <w:r w:rsidR="003B4018">
        <w:rPr>
          <w:rFonts w:ascii="Arial" w:hAnsi="Arial" w:cs="Arial"/>
          <w:b/>
          <w:color w:val="FFFFFF" w:themeColor="background1"/>
          <w:lang w:val="es-ES"/>
        </w:rPr>
        <w:t>a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s </w:t>
      </w:r>
      <w:r w:rsidR="00AF582E">
        <w:rPr>
          <w:rFonts w:ascii="Arial" w:hAnsi="Arial" w:cs="Arial"/>
          <w:b/>
          <w:color w:val="FFFFFF" w:themeColor="background1"/>
          <w:lang w:val="es-ES"/>
        </w:rPr>
        <w:t xml:space="preserve">preguntas </w:t>
      </w:r>
      <w:r w:rsidR="00E76427">
        <w:rPr>
          <w:rFonts w:ascii="Arial" w:hAnsi="Arial" w:cs="Arial"/>
          <w:b/>
          <w:color w:val="FFFFFF" w:themeColor="background1"/>
          <w:lang w:val="es-ES"/>
        </w:rPr>
        <w:t>son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>: ¿por qué el nacionalismo es tan r</w:t>
      </w:r>
      <w:r w:rsidR="00C26DDC" w:rsidRPr="00D42425">
        <w:rPr>
          <w:rFonts w:ascii="Arial" w:hAnsi="Arial" w:cs="Arial"/>
          <w:b/>
          <w:color w:val="FFFFFF" w:themeColor="background1"/>
          <w:lang w:val="es-ES"/>
        </w:rPr>
        <w:t>esistente?; ¿cómo la noción de ‘identidad’ y ‘nación’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 se inter</w:t>
      </w:r>
      <w:r w:rsidR="00D42425">
        <w:rPr>
          <w:rFonts w:ascii="Arial" w:hAnsi="Arial" w:cs="Arial"/>
          <w:b/>
          <w:color w:val="FFFFFF" w:themeColor="background1"/>
          <w:lang w:val="es-ES"/>
        </w:rPr>
        <w:t>relacionan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?; </w:t>
      </w:r>
      <w:r w:rsidR="00510216">
        <w:rPr>
          <w:rFonts w:ascii="Arial" w:hAnsi="Arial" w:cs="Arial"/>
          <w:b/>
          <w:color w:val="FFFFFF" w:themeColor="background1"/>
          <w:lang w:val="es-ES"/>
        </w:rPr>
        <w:t xml:space="preserve">conflictos de justicia social, de 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derechos humanos y económicos; ¿en qué medida nuevas definiciones y enfoques </w:t>
      </w:r>
      <w:r w:rsidR="00AF582E">
        <w:rPr>
          <w:rFonts w:ascii="Arial" w:hAnsi="Arial" w:cs="Arial"/>
          <w:b/>
          <w:color w:val="FFFFFF" w:themeColor="background1"/>
          <w:lang w:val="es-ES"/>
        </w:rPr>
        <w:t>de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 la na</w:t>
      </w:r>
      <w:r w:rsidR="00011BD3">
        <w:rPr>
          <w:rFonts w:ascii="Arial" w:hAnsi="Arial" w:cs="Arial"/>
          <w:b/>
          <w:color w:val="FFFFFF" w:themeColor="background1"/>
          <w:lang w:val="es-ES"/>
        </w:rPr>
        <w:t>ción y el estado serán necesario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s en el contexto de crear una identidad ‘europea’ válida </w:t>
      </w:r>
      <w:r w:rsidR="00D42425">
        <w:rPr>
          <w:rFonts w:ascii="Arial" w:hAnsi="Arial" w:cs="Arial"/>
          <w:b/>
          <w:color w:val="FFFFFF" w:themeColor="background1"/>
          <w:lang w:val="es-ES"/>
        </w:rPr>
        <w:t xml:space="preserve">para </w:t>
      </w:r>
      <w:r w:rsidR="00517D19">
        <w:rPr>
          <w:rFonts w:ascii="Arial" w:hAnsi="Arial" w:cs="Arial"/>
          <w:b/>
          <w:color w:val="FFFFFF" w:themeColor="background1"/>
          <w:lang w:val="es-ES"/>
        </w:rPr>
        <w:t>el siglo XXI?</w:t>
      </w:r>
    </w:p>
    <w:p w:rsidR="00161581" w:rsidRPr="00D42425" w:rsidRDefault="004A2812" w:rsidP="00161581">
      <w:pPr>
        <w:pStyle w:val="style2"/>
        <w:jc w:val="both"/>
        <w:rPr>
          <w:rFonts w:ascii="Arial" w:hAnsi="Arial" w:cs="Arial"/>
          <w:b/>
          <w:color w:val="FFFFFF" w:themeColor="background1"/>
          <w:lang w:val="es-ES"/>
        </w:rPr>
      </w:pPr>
      <w:r>
        <w:rPr>
          <w:rFonts w:ascii="Arial" w:hAnsi="Arial" w:cs="Arial"/>
          <w:b/>
          <w:color w:val="FFFFFF" w:themeColor="background1"/>
          <w:lang w:val="es-ES"/>
        </w:rPr>
        <w:t>I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nvitamos ponencias relacionadas con </w:t>
      </w:r>
      <w:r w:rsidR="00AF582E">
        <w:rPr>
          <w:rFonts w:ascii="Arial" w:hAnsi="Arial" w:cs="Arial"/>
          <w:b/>
          <w:color w:val="FFFFFF" w:themeColor="background1"/>
          <w:lang w:val="es-ES"/>
        </w:rPr>
        <w:t xml:space="preserve">los temas </w:t>
      </w:r>
      <w:r w:rsidR="00D42425">
        <w:rPr>
          <w:rFonts w:ascii="Arial" w:hAnsi="Arial" w:cs="Arial"/>
          <w:b/>
          <w:color w:val="FFFFFF" w:themeColor="background1"/>
          <w:lang w:val="es-ES"/>
        </w:rPr>
        <w:t>principal</w:t>
      </w:r>
      <w:r w:rsidR="00AF582E">
        <w:rPr>
          <w:rFonts w:ascii="Arial" w:hAnsi="Arial" w:cs="Arial"/>
          <w:b/>
          <w:color w:val="FFFFFF" w:themeColor="background1"/>
          <w:lang w:val="es-ES"/>
        </w:rPr>
        <w:t>es</w:t>
      </w:r>
      <w:r w:rsidR="00D42425">
        <w:rPr>
          <w:rFonts w:ascii="Arial" w:hAnsi="Arial" w:cs="Arial"/>
          <w:b/>
          <w:color w:val="FFFFFF" w:themeColor="background1"/>
          <w:lang w:val="es-ES"/>
        </w:rPr>
        <w:t xml:space="preserve"> 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>del congreso</w:t>
      </w:r>
      <w:r w:rsidR="000A43B2">
        <w:rPr>
          <w:rFonts w:ascii="Arial" w:hAnsi="Arial" w:cs="Arial"/>
          <w:b/>
          <w:color w:val="FFFFFF" w:themeColor="background1"/>
          <w:lang w:val="es-ES"/>
        </w:rPr>
        <w:t xml:space="preserve">. Las líneas temáticas sugeridas son las siguientes: 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>perspectivas sobre los derechos soberanos de las naciones • los retos de los micro</w:t>
      </w:r>
      <w:r w:rsidR="00D42425">
        <w:rPr>
          <w:rFonts w:ascii="Arial" w:hAnsi="Arial" w:cs="Arial"/>
          <w:b/>
          <w:color w:val="FFFFFF" w:themeColor="background1"/>
          <w:lang w:val="es-ES"/>
        </w:rPr>
        <w:t>-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 y macro-nacionalismos al objetivo supranacional de la creación de una identidad europea • enfoques comparativos (históricos, medios de comunicación, lingüísticos, filosóficos, género, antropológicos, </w:t>
      </w:r>
      <w:r w:rsidR="00AF582E">
        <w:rPr>
          <w:rFonts w:ascii="Arial" w:hAnsi="Arial" w:cs="Arial"/>
          <w:b/>
          <w:color w:val="FFFFFF" w:themeColor="background1"/>
          <w:lang w:val="es-ES"/>
        </w:rPr>
        <w:t xml:space="preserve">legales, 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>etnográfic</w:t>
      </w:r>
      <w:r w:rsidR="006A7814">
        <w:rPr>
          <w:rFonts w:ascii="Arial" w:hAnsi="Arial" w:cs="Arial"/>
          <w:b/>
          <w:color w:val="FFFFFF" w:themeColor="background1"/>
          <w:lang w:val="es-ES"/>
        </w:rPr>
        <w:t>os, religiosos, socio-políticos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>...</w:t>
      </w:r>
      <w:r w:rsidR="006A7814">
        <w:rPr>
          <w:rFonts w:ascii="Arial" w:hAnsi="Arial" w:cs="Arial"/>
          <w:b/>
          <w:color w:val="FFFFFF" w:themeColor="background1"/>
          <w:lang w:val="es-ES"/>
        </w:rPr>
        <w:t xml:space="preserve"> 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) • derechos culturales y espacio público • nacionalismos radicales y moderados • construcciones territoriales, políticas y raciales de la identidad nacional colectiva • resolución de conflictos • mito y nación • las artes en la construcción de la identidad nacional • narrativas de primera línea </w:t>
      </w:r>
      <w:r w:rsidR="007B3F06">
        <w:rPr>
          <w:rFonts w:ascii="Arial" w:hAnsi="Arial" w:cs="Arial"/>
          <w:b/>
          <w:color w:val="FFFFFF" w:themeColor="background1"/>
          <w:lang w:val="es-ES"/>
        </w:rPr>
        <w:t xml:space="preserve">y trauma </w:t>
      </w:r>
      <w:r w:rsidR="00161581" w:rsidRPr="00D42425">
        <w:rPr>
          <w:rFonts w:ascii="Arial" w:hAnsi="Arial" w:cs="Arial"/>
          <w:b/>
          <w:color w:val="FFFFFF" w:themeColor="background1"/>
          <w:lang w:val="es-ES"/>
        </w:rPr>
        <w:t xml:space="preserve">• perdón y reconciliación • otros temas relevantes. </w:t>
      </w:r>
    </w:p>
    <w:p w:rsidR="00161581" w:rsidRDefault="00161581" w:rsidP="00161581">
      <w:pPr>
        <w:pStyle w:val="style2"/>
        <w:jc w:val="both"/>
        <w:rPr>
          <w:rFonts w:ascii="Arial" w:hAnsi="Arial" w:cs="Arial"/>
          <w:b/>
          <w:color w:val="FFFFFF" w:themeColor="background1"/>
          <w:lang w:val="es-ES"/>
        </w:rPr>
      </w:pPr>
      <w:r w:rsidRPr="00D42425">
        <w:rPr>
          <w:rFonts w:ascii="Arial" w:hAnsi="Arial" w:cs="Arial"/>
          <w:b/>
          <w:color w:val="FFFFFF" w:themeColor="background1"/>
          <w:lang w:val="es-ES"/>
        </w:rPr>
        <w:t>Se ruega enviar resúmenes (unas 250 palabras) en inglés o castellano junto con una breve nota biográfica a los organizadores del congreso, Dra. Susana Bayó Belenguer y Dra. Nicola Rooney (</w:t>
      </w:r>
      <w:r w:rsidRPr="00D42425">
        <w:rPr>
          <w:rFonts w:ascii="Arial" w:hAnsi="Arial" w:cs="Arial"/>
          <w:b/>
          <w:color w:val="FFFF00"/>
          <w:lang w:val="es-ES"/>
        </w:rPr>
        <w:t>confhisp@tcd.ie</w:t>
      </w:r>
      <w:r w:rsidRPr="00D42425">
        <w:rPr>
          <w:rFonts w:ascii="Arial" w:hAnsi="Arial" w:cs="Arial"/>
          <w:b/>
          <w:color w:val="FFFFFF" w:themeColor="background1"/>
          <w:lang w:val="es-ES"/>
        </w:rPr>
        <w:t>), antes del</w:t>
      </w:r>
      <w:r w:rsidR="004A2812">
        <w:rPr>
          <w:rFonts w:ascii="Arial" w:hAnsi="Arial" w:cs="Arial"/>
          <w:b/>
          <w:color w:val="FFFFFF" w:themeColor="background1"/>
          <w:lang w:val="es-ES"/>
        </w:rPr>
        <w:t xml:space="preserve"> </w:t>
      </w:r>
      <w:r w:rsidRPr="00D42425">
        <w:rPr>
          <w:rFonts w:ascii="Arial" w:hAnsi="Arial" w:cs="Arial"/>
          <w:b/>
          <w:color w:val="FFFFFF" w:themeColor="background1"/>
          <w:lang w:val="es-ES"/>
        </w:rPr>
        <w:t xml:space="preserve"> </w:t>
      </w:r>
      <w:r w:rsidR="007B7250">
        <w:rPr>
          <w:rStyle w:val="Strong"/>
          <w:rFonts w:ascii="Arial" w:hAnsi="Arial" w:cs="Arial"/>
          <w:b w:val="0"/>
          <w:color w:val="FFFFFF" w:themeColor="background1"/>
          <w:u w:val="single"/>
          <w:lang w:val="es-ES"/>
        </w:rPr>
        <w:t>28</w:t>
      </w:r>
      <w:r w:rsidRPr="00D42425">
        <w:rPr>
          <w:rStyle w:val="Strong"/>
          <w:rFonts w:ascii="Arial" w:hAnsi="Arial" w:cs="Arial"/>
          <w:b w:val="0"/>
          <w:color w:val="FFFFFF" w:themeColor="background1"/>
          <w:u w:val="single"/>
          <w:lang w:val="es-ES"/>
        </w:rPr>
        <w:t xml:space="preserve"> de febrero de 2015</w:t>
      </w:r>
      <w:r w:rsidRPr="00D42425">
        <w:rPr>
          <w:rFonts w:ascii="Arial" w:hAnsi="Arial" w:cs="Arial"/>
          <w:b/>
          <w:color w:val="FFFFFF" w:themeColor="background1"/>
          <w:lang w:val="es-ES"/>
        </w:rPr>
        <w:t xml:space="preserve">. Las ponencias no deberá exceder los 20 minutos. Las propuestas de jóvenes investigadores </w:t>
      </w:r>
      <w:r w:rsidR="00D42425">
        <w:rPr>
          <w:rFonts w:ascii="Arial" w:hAnsi="Arial" w:cs="Arial"/>
          <w:b/>
          <w:color w:val="FFFFFF" w:themeColor="background1"/>
          <w:lang w:val="es-ES"/>
        </w:rPr>
        <w:t xml:space="preserve"> </w:t>
      </w:r>
      <w:r w:rsidRPr="00D42425">
        <w:rPr>
          <w:rFonts w:ascii="Arial" w:hAnsi="Arial" w:cs="Arial"/>
          <w:b/>
          <w:color w:val="FFFFFF" w:themeColor="background1"/>
          <w:lang w:val="es-ES"/>
        </w:rPr>
        <w:t xml:space="preserve">y </w:t>
      </w:r>
      <w:r w:rsidR="00D42425">
        <w:rPr>
          <w:rFonts w:ascii="Arial" w:hAnsi="Arial" w:cs="Arial"/>
          <w:b/>
          <w:color w:val="FFFFFF" w:themeColor="background1"/>
          <w:lang w:val="es-ES"/>
        </w:rPr>
        <w:t xml:space="preserve">posgraduados </w:t>
      </w:r>
      <w:r w:rsidRPr="00D42425">
        <w:rPr>
          <w:rFonts w:ascii="Arial" w:hAnsi="Arial" w:cs="Arial"/>
          <w:b/>
          <w:color w:val="FFFFFF" w:themeColor="background1"/>
          <w:lang w:val="es-ES"/>
        </w:rPr>
        <w:t>son bienvenidas. Las aceptaciones se</w:t>
      </w:r>
      <w:r w:rsidR="00450313">
        <w:rPr>
          <w:rFonts w:ascii="Arial" w:hAnsi="Arial" w:cs="Arial"/>
          <w:b/>
          <w:color w:val="FFFFFF" w:themeColor="background1"/>
          <w:lang w:val="es-ES"/>
        </w:rPr>
        <w:t xml:space="preserve">  notificarán</w:t>
      </w:r>
      <w:r w:rsidRPr="00D42425">
        <w:rPr>
          <w:rFonts w:ascii="Arial" w:hAnsi="Arial" w:cs="Arial"/>
          <w:b/>
          <w:color w:val="FFFFFF" w:themeColor="background1"/>
          <w:lang w:val="es-ES"/>
        </w:rPr>
        <w:t xml:space="preserve"> antes del </w:t>
      </w:r>
      <w:r w:rsidRPr="00D42425">
        <w:rPr>
          <w:rStyle w:val="Strong"/>
          <w:rFonts w:ascii="Arial" w:hAnsi="Arial" w:cs="Arial"/>
          <w:b w:val="0"/>
          <w:color w:val="FFFFFF" w:themeColor="background1"/>
          <w:u w:val="single"/>
          <w:lang w:val="es-ES"/>
        </w:rPr>
        <w:t>27 de marzo de 2015</w:t>
      </w:r>
      <w:r w:rsidRPr="00D42425">
        <w:rPr>
          <w:rFonts w:ascii="Arial" w:hAnsi="Arial" w:cs="Arial"/>
          <w:b/>
          <w:color w:val="FFFFFF" w:themeColor="background1"/>
          <w:lang w:val="es-ES"/>
        </w:rPr>
        <w:t xml:space="preserve">. </w:t>
      </w:r>
    </w:p>
    <w:p w:rsidR="00D81D60" w:rsidRPr="004A2812" w:rsidRDefault="00161581" w:rsidP="00D81D60">
      <w:pPr>
        <w:jc w:val="center"/>
        <w:rPr>
          <w:rFonts w:ascii="Arial" w:hAnsi="Arial" w:cs="Arial"/>
          <w:b/>
          <w:color w:val="FFFFFF" w:themeColor="background1"/>
          <w:sz w:val="10"/>
          <w:szCs w:val="10"/>
          <w:lang w:val="es-ES"/>
        </w:rPr>
      </w:pPr>
      <w:r w:rsidRPr="00D42425">
        <w:rPr>
          <w:rFonts w:ascii="Arial" w:eastAsia="Times New Roman" w:hAnsi="Arial" w:cs="Arial"/>
          <w:b/>
          <w:color w:val="FFFFFF" w:themeColor="background1"/>
          <w:lang w:val="es-ES"/>
        </w:rPr>
        <w:t xml:space="preserve">Para su posible publicación, las versiones revisadas deberán dirigirse a </w:t>
      </w:r>
      <w:r w:rsidRPr="00D42425">
        <w:rPr>
          <w:rFonts w:ascii="Arial" w:eastAsia="Times New Roman" w:hAnsi="Arial" w:cs="Arial"/>
          <w:b/>
          <w:color w:val="FFFF00"/>
          <w:lang w:val="es-ES"/>
        </w:rPr>
        <w:t>confhisp@tcd.ie</w:t>
      </w:r>
      <w:r w:rsidRPr="00D42425">
        <w:rPr>
          <w:rFonts w:ascii="Arial" w:eastAsia="Times New Roman" w:hAnsi="Arial" w:cs="Arial"/>
          <w:b/>
          <w:color w:val="FFFFFF" w:themeColor="background1"/>
          <w:lang w:val="es-ES"/>
        </w:rPr>
        <w:t xml:space="preserve"> antes del </w:t>
      </w:r>
      <w:r w:rsidRPr="00D42425">
        <w:rPr>
          <w:rStyle w:val="Strong"/>
          <w:rFonts w:ascii="Arial" w:eastAsia="Times New Roman" w:hAnsi="Arial" w:cs="Arial"/>
          <w:b w:val="0"/>
          <w:color w:val="FFFFFF" w:themeColor="background1"/>
          <w:u w:val="single"/>
          <w:lang w:val="es-ES"/>
        </w:rPr>
        <w:t>15 de septiembre de 2015</w:t>
      </w:r>
      <w:r w:rsidR="00D42425">
        <w:rPr>
          <w:rFonts w:ascii="Arial" w:eastAsia="Times New Roman" w:hAnsi="Arial" w:cs="Arial"/>
          <w:b/>
          <w:color w:val="FFFFFF" w:themeColor="background1"/>
          <w:lang w:val="es-ES"/>
        </w:rPr>
        <w:br/>
      </w:r>
      <w:r w:rsidR="004305E0" w:rsidRPr="00D42425">
        <w:rPr>
          <w:rFonts w:ascii="Arial" w:hAnsi="Arial" w:cs="Arial"/>
          <w:b/>
          <w:color w:val="FFFFFF" w:themeColor="background1"/>
          <w:sz w:val="20"/>
          <w:szCs w:val="20"/>
          <w:lang w:val="es-ES"/>
        </w:rPr>
        <w:br/>
      </w:r>
    </w:p>
    <w:p w:rsidR="00D81D60" w:rsidRPr="00D42425" w:rsidRDefault="00161581" w:rsidP="009669D4">
      <w:pPr>
        <w:jc w:val="center"/>
        <w:rPr>
          <w:rFonts w:ascii="Arial" w:hAnsi="Arial" w:cs="Arial"/>
          <w:b/>
          <w:color w:val="FFFF00"/>
          <w:sz w:val="20"/>
          <w:szCs w:val="20"/>
          <w:lang w:val="es-ES"/>
        </w:rPr>
      </w:pPr>
      <w:r w:rsidRPr="00D42425">
        <w:rPr>
          <w:rFonts w:ascii="Arial" w:hAnsi="Arial" w:cs="Arial"/>
          <w:b/>
          <w:color w:val="FFFFFF" w:themeColor="background1"/>
          <w:sz w:val="20"/>
          <w:szCs w:val="20"/>
          <w:lang w:val="es-ES"/>
        </w:rPr>
        <w:t>Información preliminar (inscripción, alojamiento, mesas redondas, etc.) se</w:t>
      </w:r>
      <w:r w:rsidR="00D42425" w:rsidRPr="00D42425">
        <w:rPr>
          <w:rFonts w:ascii="Arial" w:hAnsi="Arial" w:cs="Arial"/>
          <w:b/>
          <w:color w:val="FFFFFF" w:themeColor="background1"/>
          <w:sz w:val="20"/>
          <w:szCs w:val="20"/>
          <w:lang w:val="es-ES"/>
        </w:rPr>
        <w:t xml:space="preserve"> </w:t>
      </w:r>
      <w:r w:rsidRPr="00D42425">
        <w:rPr>
          <w:rFonts w:ascii="Arial" w:hAnsi="Arial" w:cs="Arial"/>
          <w:b/>
          <w:color w:val="FFFFFF" w:themeColor="background1"/>
          <w:sz w:val="20"/>
          <w:szCs w:val="20"/>
          <w:lang w:val="es-ES"/>
        </w:rPr>
        <w:t xml:space="preserve">publicará a principios de enero en la página web del congreso: </w:t>
      </w:r>
      <w:hyperlink r:id="rId6" w:history="1">
        <w:r w:rsidR="007B7250" w:rsidRPr="007B7250">
          <w:rPr>
            <w:rStyle w:val="Hyperlink"/>
            <w:rFonts w:ascii="Arial" w:hAnsi="Arial" w:cs="Arial"/>
            <w:b/>
            <w:sz w:val="20"/>
            <w:szCs w:val="20"/>
            <w:highlight w:val="yellow"/>
            <w:lang w:val="es-ES"/>
          </w:rPr>
          <w:t>http://www.tcd.ie/Hispanic_Studies/ptpa-conference/</w:t>
        </w:r>
      </w:hyperlink>
    </w:p>
    <w:sectPr w:rsidR="00D81D60" w:rsidRPr="00D42425" w:rsidSect="008D58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E8"/>
    <w:rsid w:val="00011BD3"/>
    <w:rsid w:val="00026A6A"/>
    <w:rsid w:val="000667AC"/>
    <w:rsid w:val="00067B5E"/>
    <w:rsid w:val="00067DDB"/>
    <w:rsid w:val="000A43B2"/>
    <w:rsid w:val="000F32AF"/>
    <w:rsid w:val="0010533E"/>
    <w:rsid w:val="001256FA"/>
    <w:rsid w:val="00137967"/>
    <w:rsid w:val="00151B49"/>
    <w:rsid w:val="00161581"/>
    <w:rsid w:val="00171056"/>
    <w:rsid w:val="00192FC5"/>
    <w:rsid w:val="00193F7D"/>
    <w:rsid w:val="001B6A45"/>
    <w:rsid w:val="001C3F29"/>
    <w:rsid w:val="001F30DA"/>
    <w:rsid w:val="002156DA"/>
    <w:rsid w:val="002332DD"/>
    <w:rsid w:val="002438A0"/>
    <w:rsid w:val="002E4000"/>
    <w:rsid w:val="00340D55"/>
    <w:rsid w:val="00356F47"/>
    <w:rsid w:val="00362A3F"/>
    <w:rsid w:val="00380CE0"/>
    <w:rsid w:val="003B4018"/>
    <w:rsid w:val="003C56BF"/>
    <w:rsid w:val="003F32F8"/>
    <w:rsid w:val="004305E0"/>
    <w:rsid w:val="00434CB1"/>
    <w:rsid w:val="00435B67"/>
    <w:rsid w:val="00450313"/>
    <w:rsid w:val="00464BBD"/>
    <w:rsid w:val="0048120E"/>
    <w:rsid w:val="004A2812"/>
    <w:rsid w:val="00510216"/>
    <w:rsid w:val="005128D2"/>
    <w:rsid w:val="00517D19"/>
    <w:rsid w:val="0052013F"/>
    <w:rsid w:val="005A2E44"/>
    <w:rsid w:val="00632D9D"/>
    <w:rsid w:val="006572BF"/>
    <w:rsid w:val="006711E8"/>
    <w:rsid w:val="00681443"/>
    <w:rsid w:val="006A7814"/>
    <w:rsid w:val="006F0899"/>
    <w:rsid w:val="00733158"/>
    <w:rsid w:val="0073758C"/>
    <w:rsid w:val="007B3F06"/>
    <w:rsid w:val="007B7250"/>
    <w:rsid w:val="00807F7E"/>
    <w:rsid w:val="008970F0"/>
    <w:rsid w:val="008D58E6"/>
    <w:rsid w:val="0092312E"/>
    <w:rsid w:val="0093602B"/>
    <w:rsid w:val="00944F83"/>
    <w:rsid w:val="009669D4"/>
    <w:rsid w:val="00973749"/>
    <w:rsid w:val="009C6B87"/>
    <w:rsid w:val="009D390F"/>
    <w:rsid w:val="00A01759"/>
    <w:rsid w:val="00A06539"/>
    <w:rsid w:val="00A45862"/>
    <w:rsid w:val="00AE5E7B"/>
    <w:rsid w:val="00AF3C47"/>
    <w:rsid w:val="00AF582E"/>
    <w:rsid w:val="00B169AD"/>
    <w:rsid w:val="00B61CFE"/>
    <w:rsid w:val="00B8480C"/>
    <w:rsid w:val="00C123D7"/>
    <w:rsid w:val="00C26DDC"/>
    <w:rsid w:val="00C411FB"/>
    <w:rsid w:val="00C44DC6"/>
    <w:rsid w:val="00C47538"/>
    <w:rsid w:val="00C92024"/>
    <w:rsid w:val="00CA4C65"/>
    <w:rsid w:val="00CB1DA9"/>
    <w:rsid w:val="00D42425"/>
    <w:rsid w:val="00D4792F"/>
    <w:rsid w:val="00D76ADD"/>
    <w:rsid w:val="00D81D60"/>
    <w:rsid w:val="00D96CDD"/>
    <w:rsid w:val="00DF080C"/>
    <w:rsid w:val="00DF1EBD"/>
    <w:rsid w:val="00DF2AD0"/>
    <w:rsid w:val="00DF7E44"/>
    <w:rsid w:val="00E04F31"/>
    <w:rsid w:val="00E24869"/>
    <w:rsid w:val="00E76427"/>
    <w:rsid w:val="00E875C3"/>
    <w:rsid w:val="00F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D7"/>
  </w:style>
  <w:style w:type="paragraph" w:styleId="Heading2">
    <w:name w:val="heading 2"/>
    <w:basedOn w:val="Normal"/>
    <w:link w:val="Heading2Char"/>
    <w:uiPriority w:val="9"/>
    <w:qFormat/>
    <w:rsid w:val="00D81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1D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81D60"/>
    <w:rPr>
      <w:color w:val="0563C1" w:themeColor="hyperlink"/>
      <w:u w:val="single"/>
    </w:rPr>
  </w:style>
  <w:style w:type="paragraph" w:customStyle="1" w:styleId="style2">
    <w:name w:val="style2"/>
    <w:basedOn w:val="Normal"/>
    <w:rsid w:val="0016158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61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D7"/>
  </w:style>
  <w:style w:type="paragraph" w:styleId="Heading2">
    <w:name w:val="heading 2"/>
    <w:basedOn w:val="Normal"/>
    <w:link w:val="Heading2Char"/>
    <w:uiPriority w:val="9"/>
    <w:qFormat/>
    <w:rsid w:val="00D81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1D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81D60"/>
    <w:rPr>
      <w:color w:val="0563C1" w:themeColor="hyperlink"/>
      <w:u w:val="single"/>
    </w:rPr>
  </w:style>
  <w:style w:type="paragraph" w:customStyle="1" w:styleId="style2">
    <w:name w:val="style2"/>
    <w:basedOn w:val="Normal"/>
    <w:rsid w:val="0016158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6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cd.ie/Hispanic_Studies/ptpa-conferen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DIANA</cp:lastModifiedBy>
  <cp:revision>2</cp:revision>
  <dcterms:created xsi:type="dcterms:W3CDTF">2015-02-22T21:27:00Z</dcterms:created>
  <dcterms:modified xsi:type="dcterms:W3CDTF">2015-02-22T21:27:00Z</dcterms:modified>
</cp:coreProperties>
</file>